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16" w:rsidRPr="00A702E9" w:rsidRDefault="0008026A" w:rsidP="00A702E9">
      <w:pPr>
        <w:spacing w:line="288" w:lineRule="auto"/>
        <w:ind w:firstLineChars="200" w:firstLine="482"/>
        <w:jc w:val="center"/>
        <w:rPr>
          <w:rFonts w:asciiTheme="minorEastAsia" w:eastAsiaTheme="minorEastAsia" w:hAnsiTheme="minorEastAsia"/>
          <w:b/>
          <w:sz w:val="24"/>
          <w:szCs w:val="24"/>
        </w:rPr>
      </w:pPr>
      <w:r w:rsidRPr="00A702E9">
        <w:rPr>
          <w:rFonts w:asciiTheme="minorEastAsia" w:eastAsiaTheme="minorEastAsia" w:hAnsiTheme="minorEastAsia" w:hint="eastAsia"/>
          <w:b/>
          <w:sz w:val="24"/>
          <w:szCs w:val="24"/>
        </w:rPr>
        <w:t>《</w:t>
      </w:r>
      <w:r w:rsidR="00A702E9" w:rsidRPr="00A702E9">
        <w:rPr>
          <w:rFonts w:asciiTheme="minorEastAsia" w:eastAsiaTheme="minorEastAsia" w:hAnsiTheme="minorEastAsia" w:hint="eastAsia"/>
          <w:b/>
          <w:bCs/>
          <w:color w:val="000000"/>
          <w:sz w:val="24"/>
          <w:szCs w:val="24"/>
        </w:rPr>
        <w:t>小学高年级自主修改作文能力培养研究</w:t>
      </w:r>
      <w:r w:rsidRPr="00A702E9">
        <w:rPr>
          <w:rFonts w:asciiTheme="minorEastAsia" w:eastAsiaTheme="minorEastAsia" w:hAnsiTheme="minorEastAsia" w:hint="eastAsia"/>
          <w:b/>
          <w:sz w:val="24"/>
          <w:szCs w:val="24"/>
        </w:rPr>
        <w:t>》结题报告</w:t>
      </w:r>
    </w:p>
    <w:p w:rsidR="00081616" w:rsidRPr="00A702E9" w:rsidRDefault="00081616" w:rsidP="00A702E9">
      <w:pPr>
        <w:spacing w:line="288" w:lineRule="auto"/>
        <w:ind w:firstLineChars="200" w:firstLine="480"/>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我申报的微型课题《</w:t>
      </w:r>
      <w:r w:rsidR="00A702E9" w:rsidRPr="00A702E9">
        <w:rPr>
          <w:rFonts w:asciiTheme="minorEastAsia" w:eastAsiaTheme="minorEastAsia" w:hAnsiTheme="minorEastAsia" w:hint="eastAsia"/>
          <w:sz w:val="24"/>
          <w:szCs w:val="24"/>
          <w:shd w:val="clear" w:color="auto" w:fill="FFFFFF"/>
        </w:rPr>
        <w:t>小学高年级自主修改作文能力培养</w:t>
      </w:r>
      <w:r w:rsidRPr="00A702E9">
        <w:rPr>
          <w:rFonts w:asciiTheme="minorEastAsia" w:eastAsiaTheme="minorEastAsia" w:hAnsiTheme="minorEastAsia" w:hint="eastAsia"/>
          <w:sz w:val="24"/>
          <w:szCs w:val="24"/>
          <w:shd w:val="clear" w:color="auto" w:fill="FFFFFF"/>
        </w:rPr>
        <w:t>研究》，在校领导、同事、家长的支持下，经过努力，比较顺利的完成了研究方案中的各项任务，了解到了</w:t>
      </w:r>
      <w:r w:rsidR="00A702E9" w:rsidRPr="00A702E9">
        <w:rPr>
          <w:rFonts w:asciiTheme="minorEastAsia" w:eastAsiaTheme="minorEastAsia" w:hAnsiTheme="minorEastAsia" w:hint="eastAsia"/>
          <w:sz w:val="24"/>
          <w:szCs w:val="24"/>
          <w:shd w:val="clear" w:color="auto" w:fill="FFFFFF"/>
        </w:rPr>
        <w:t>小学高年级自主修改作文能力差异</w:t>
      </w:r>
      <w:r w:rsidRPr="00A702E9">
        <w:rPr>
          <w:rFonts w:asciiTheme="minorEastAsia" w:eastAsiaTheme="minorEastAsia" w:hAnsiTheme="minorEastAsia" w:hint="eastAsia"/>
          <w:sz w:val="24"/>
          <w:szCs w:val="24"/>
          <w:shd w:val="clear" w:color="auto" w:fill="FFFFFF"/>
        </w:rPr>
        <w:t>的原因，也找到了一些解决的策略，从而促进学生的健康成长。</w:t>
      </w:r>
    </w:p>
    <w:p w:rsidR="00081616" w:rsidRPr="00A702E9" w:rsidRDefault="00081616"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一、课题的提出</w:t>
      </w:r>
    </w:p>
    <w:p w:rsidR="00AE5EBA" w:rsidRPr="00A702E9" w:rsidRDefault="00081616"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sz w:val="24"/>
          <w:szCs w:val="24"/>
          <w:shd w:val="clear" w:color="auto" w:fill="FFFFFF"/>
        </w:rPr>
        <w:t>在这个知识经济的时代，知识总量越来越丰富，信息的传播和流动速度加快，社会生活的流动性和变迁性增强，在这样一个知识爆炸的时代，小学生</w:t>
      </w:r>
      <w:r w:rsidRPr="00A702E9">
        <w:rPr>
          <w:rFonts w:asciiTheme="minorEastAsia" w:eastAsiaTheme="minorEastAsia" w:hAnsiTheme="minorEastAsia" w:hint="eastAsia"/>
          <w:sz w:val="24"/>
          <w:szCs w:val="24"/>
          <w:shd w:val="clear" w:color="auto" w:fill="FFFFFF"/>
        </w:rPr>
        <w:t>也需要各种能力：学习能力，动手能力，交往能力，自理能力，自律能力，创新能力，良好的生活习惯等等，但是学生往往出现在不同地方有不同表现的情况。</w:t>
      </w:r>
    </w:p>
    <w:p w:rsidR="00AE5EBA" w:rsidRPr="00A702E9" w:rsidRDefault="00AE5EBA" w:rsidP="00A702E9">
      <w:pPr>
        <w:spacing w:line="288" w:lineRule="auto"/>
        <w:ind w:firstLineChars="147" w:firstLine="353"/>
        <w:rPr>
          <w:rFonts w:asciiTheme="minorEastAsia" w:eastAsiaTheme="minorEastAsia" w:hAnsiTheme="minorEastAsia"/>
          <w:sz w:val="24"/>
          <w:szCs w:val="24"/>
          <w:shd w:val="clear" w:color="auto" w:fill="FFFFFF"/>
        </w:rPr>
      </w:pPr>
      <w:r w:rsidRPr="00A702E9">
        <w:rPr>
          <w:rFonts w:asciiTheme="minorEastAsia" w:eastAsiaTheme="minorEastAsia" w:hAnsiTheme="minorEastAsia"/>
          <w:sz w:val="24"/>
          <w:szCs w:val="24"/>
          <w:shd w:val="clear" w:color="auto" w:fill="FFFFFF"/>
        </w:rPr>
        <w:t>小学阶段的学生容易动感情，也重感情。一方面，他们充满热情和激情；另一方面，他们的情感又极易受外界影响，易冲动。他们对自己喜欢的事、积极性高，不感兴趣的事避而远之。小学阶段的学生大部分是有积极向上的进取心的，这与他们求知欲、自尊心和好胜心强是分不开的。但他们思考问题不周密，往往带有浓厚的</w:t>
      </w:r>
      <w:hyperlink r:id="rId7" w:tgtFrame="_blank" w:history="1">
        <w:r w:rsidRPr="00A702E9">
          <w:rPr>
            <w:rFonts w:asciiTheme="minorEastAsia" w:eastAsiaTheme="minorEastAsia" w:hAnsiTheme="minorEastAsia"/>
            <w:sz w:val="24"/>
            <w:szCs w:val="24"/>
            <w:shd w:val="clear" w:color="auto" w:fill="FFFFFF"/>
          </w:rPr>
          <w:t>感情色彩</w:t>
        </w:r>
      </w:hyperlink>
      <w:r w:rsidRPr="00A702E9">
        <w:rPr>
          <w:rFonts w:asciiTheme="minorEastAsia" w:eastAsiaTheme="minorEastAsia" w:hAnsiTheme="minorEastAsia"/>
          <w:sz w:val="24"/>
          <w:szCs w:val="24"/>
          <w:shd w:val="clear" w:color="auto" w:fill="FFFFFF"/>
        </w:rPr>
        <w:t>去看待周围的人和事，因而有时片面坚持已见，对教师的要求，合乎已意的去办，不合已意的就拒绝，不能控制自己，凭冲动行事，事过之后又非常后悔。</w:t>
      </w:r>
    </w:p>
    <w:p w:rsidR="00AE5EBA" w:rsidRPr="00A702E9" w:rsidRDefault="00AE5EBA" w:rsidP="00A702E9">
      <w:pPr>
        <w:spacing w:line="288" w:lineRule="auto"/>
        <w:ind w:firstLineChars="147" w:firstLine="353"/>
        <w:rPr>
          <w:rFonts w:asciiTheme="minorEastAsia" w:eastAsiaTheme="minorEastAsia" w:hAnsiTheme="minorEastAsia"/>
          <w:sz w:val="24"/>
          <w:szCs w:val="24"/>
          <w:shd w:val="clear" w:color="auto" w:fill="FFFFFF"/>
        </w:rPr>
      </w:pPr>
      <w:r w:rsidRPr="00A702E9">
        <w:rPr>
          <w:rFonts w:asciiTheme="minorEastAsia" w:eastAsiaTheme="minorEastAsia" w:hAnsiTheme="minorEastAsia"/>
          <w:sz w:val="24"/>
          <w:szCs w:val="24"/>
          <w:shd w:val="clear" w:color="auto" w:fill="FFFFFF"/>
        </w:rPr>
        <w:t>小学生与教师的关系是其人际关系中的一种重要关系，教师的教学水平、个性等影响着学生，而学生的学业成绩、活动表现、外貌等对教师作出评价也起着作用。强制专断型的教师可导致学生屈服，推卸责任，不愿合作；仁慈专断型的教师可导致学生依赖和屈从；放任自流型教师可导致学生道德品质差，学习也差；民主型教师可使学生增强自信心和责任心，提高学生的学习积极性。小学儿童师生关系呈波浪型发展趋势。低年级儿童对教师是绝对的崇拜、服从，把教师看作是在高高的天上。随着年龄增长，儿童的独立性和评价能力也随着增长起来。从三年级开始，儿童道德判断进入可逆阶段，学生不再无条件地服从、信任教师了。“不一定都听老师的话”的现象随年级增高而逐步增加，他们对教师的态度开始变化，开始对教师作出评价，对不同的教师也表现出不同的态度。调查还发现小学生最喜欢的教师往往讲课有趣、严格、耐心、公正、知识丰富、能为同学着想。如同样是批评，如果来自自己所喜欢的教师，则会感到内疚、羞愧；如果来自于自己所不喜欢的教师，就可能引起学生的不满和反感。</w:t>
      </w:r>
      <w:r w:rsidRPr="00A702E9">
        <w:rPr>
          <w:rFonts w:asciiTheme="minorEastAsia" w:eastAsiaTheme="minorEastAsia" w:hAnsiTheme="minorEastAsia" w:hint="eastAsia"/>
          <w:sz w:val="24"/>
          <w:szCs w:val="24"/>
          <w:shd w:val="clear" w:color="auto" w:fill="FFFFFF"/>
        </w:rPr>
        <w:t>在家在校差异表现往往和老师有直接关系。</w:t>
      </w:r>
    </w:p>
    <w:p w:rsidR="00AE5EBA" w:rsidRPr="00A702E9" w:rsidRDefault="00AE5EBA" w:rsidP="00A702E9">
      <w:pPr>
        <w:spacing w:line="288" w:lineRule="auto"/>
        <w:ind w:firstLineChars="147" w:firstLine="353"/>
        <w:rPr>
          <w:rFonts w:asciiTheme="minorEastAsia" w:eastAsiaTheme="minorEastAsia" w:hAnsiTheme="minorEastAsia"/>
          <w:sz w:val="24"/>
          <w:szCs w:val="24"/>
          <w:shd w:val="clear" w:color="auto" w:fill="FFFFFF"/>
        </w:rPr>
      </w:pPr>
      <w:r w:rsidRPr="00A702E9">
        <w:rPr>
          <w:rFonts w:asciiTheme="minorEastAsia" w:eastAsiaTheme="minorEastAsia" w:hAnsiTheme="minorEastAsia"/>
          <w:sz w:val="24"/>
          <w:szCs w:val="24"/>
          <w:shd w:val="clear" w:color="auto" w:fill="FFFFFF"/>
        </w:rPr>
        <w:t>家庭教育是家庭中父母长辈对下一代实施的综合性教育，既是摇篮教育，又是终生教育，俗话说得好,“父母是孩子的第一任教师。”对一个人的启蒙、成长、成才起奠基作用，其教育效果，不仅直接影响孩子的前途和家庭的幸福，也关系到整个社会风气的优劣，国家民族的兴衰。家庭教育因其特殊的地位和影响，在我们的大教育系统工程中起着举足轻重的作用</w:t>
      </w:r>
      <w:r w:rsidRPr="00A702E9">
        <w:rPr>
          <w:rFonts w:asciiTheme="minorEastAsia" w:eastAsiaTheme="minorEastAsia" w:hAnsiTheme="minorEastAsia" w:hint="eastAsia"/>
          <w:sz w:val="24"/>
          <w:szCs w:val="24"/>
          <w:shd w:val="clear" w:color="auto" w:fill="FFFFFF"/>
        </w:rPr>
        <w:t>。但是目前中国的家庭教育存在着对孩子要求期望过高或单一，对孩子溺爱过渡等情况。</w:t>
      </w:r>
    </w:p>
    <w:p w:rsidR="00081616" w:rsidRPr="00A702E9" w:rsidRDefault="00AE5EBA" w:rsidP="00A702E9">
      <w:pPr>
        <w:spacing w:line="288" w:lineRule="auto"/>
        <w:ind w:firstLineChars="147" w:firstLine="353"/>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据观察，小学生在家与在校的待人接物的意识不同；“生活习惯”方面存在差异；在学习习惯方面，在家在校的差异也很大。</w:t>
      </w:r>
    </w:p>
    <w:p w:rsidR="00AE5EBA" w:rsidRPr="00A702E9" w:rsidRDefault="008B4D3C" w:rsidP="00A702E9">
      <w:pPr>
        <w:spacing w:line="288" w:lineRule="auto"/>
        <w:ind w:firstLineChars="147" w:firstLine="353"/>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二、课题研究的目标</w:t>
      </w:r>
    </w:p>
    <w:p w:rsidR="00A702E9" w:rsidRPr="00A702E9" w:rsidRDefault="00A702E9" w:rsidP="00A702E9">
      <w:pPr>
        <w:spacing w:line="288" w:lineRule="auto"/>
        <w:rPr>
          <w:rFonts w:asciiTheme="minorEastAsia" w:eastAsiaTheme="minorEastAsia" w:hAnsiTheme="minorEastAsia"/>
          <w:color w:val="000000"/>
          <w:sz w:val="24"/>
          <w:szCs w:val="24"/>
        </w:rPr>
      </w:pPr>
      <w:r w:rsidRPr="00A702E9">
        <w:rPr>
          <w:rFonts w:asciiTheme="minorEastAsia" w:eastAsiaTheme="minorEastAsia" w:hAnsiTheme="minorEastAsia" w:hint="eastAsia"/>
          <w:color w:val="000000"/>
          <w:sz w:val="24"/>
          <w:szCs w:val="24"/>
        </w:rPr>
        <w:t>1.</w:t>
      </w:r>
      <w:r w:rsidRPr="00A702E9">
        <w:rPr>
          <w:rFonts w:asciiTheme="minorEastAsia" w:eastAsiaTheme="minorEastAsia" w:hAnsiTheme="minorEastAsia"/>
          <w:color w:val="000000"/>
          <w:sz w:val="24"/>
          <w:szCs w:val="24"/>
        </w:rPr>
        <w:t>通过研究，探索激发小学高年级学生自主修改作文兴趣的方法，主动积累素材、品味语言、感悟表达，不断提高习作水平。</w:t>
      </w:r>
    </w:p>
    <w:p w:rsidR="00A702E9" w:rsidRPr="00A702E9" w:rsidRDefault="00A702E9" w:rsidP="00A702E9">
      <w:pPr>
        <w:spacing w:line="288" w:lineRule="auto"/>
        <w:rPr>
          <w:rFonts w:asciiTheme="minorEastAsia" w:eastAsiaTheme="minorEastAsia" w:hAnsiTheme="minorEastAsia" w:cs="Arial"/>
          <w:sz w:val="24"/>
          <w:szCs w:val="24"/>
        </w:rPr>
      </w:pPr>
      <w:r w:rsidRPr="00A702E9">
        <w:rPr>
          <w:rFonts w:asciiTheme="minorEastAsia" w:eastAsiaTheme="minorEastAsia" w:hAnsiTheme="minorEastAsia" w:hint="eastAsia"/>
          <w:color w:val="000000"/>
          <w:sz w:val="24"/>
          <w:szCs w:val="24"/>
        </w:rPr>
        <w:t>2.</w:t>
      </w:r>
      <w:r w:rsidRPr="00A702E9">
        <w:rPr>
          <w:rFonts w:asciiTheme="minorEastAsia" w:eastAsiaTheme="minorEastAsia" w:hAnsiTheme="minorEastAsia"/>
          <w:color w:val="000000"/>
          <w:sz w:val="24"/>
          <w:szCs w:val="24"/>
        </w:rPr>
        <w:t>通过研究，探索小学高年级学生自改作文的有效方法，增强修改习作的信心，引导学生学会对自己与他人的习作进行评价、欣赏与修改。</w:t>
      </w:r>
    </w:p>
    <w:p w:rsidR="008B4D3C" w:rsidRPr="00A702E9" w:rsidRDefault="008B4D3C"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lastRenderedPageBreak/>
        <w:t>三、课题研究的对象和时间</w:t>
      </w:r>
    </w:p>
    <w:p w:rsidR="008B4D3C" w:rsidRPr="00A702E9" w:rsidRDefault="008B4D3C"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研究对象：新北区春江中心小学</w:t>
      </w:r>
      <w:r w:rsidR="00A702E9" w:rsidRPr="00A702E9">
        <w:rPr>
          <w:rFonts w:asciiTheme="minorEastAsia" w:eastAsiaTheme="minorEastAsia" w:hAnsiTheme="minorEastAsia" w:hint="eastAsia"/>
          <w:sz w:val="24"/>
          <w:szCs w:val="24"/>
          <w:shd w:val="clear" w:color="auto" w:fill="FFFFFF"/>
        </w:rPr>
        <w:t>六</w:t>
      </w:r>
      <w:r w:rsidRPr="00A702E9">
        <w:rPr>
          <w:rFonts w:asciiTheme="minorEastAsia" w:eastAsiaTheme="minorEastAsia" w:hAnsiTheme="minorEastAsia" w:hint="eastAsia"/>
          <w:sz w:val="24"/>
          <w:szCs w:val="24"/>
          <w:shd w:val="clear" w:color="auto" w:fill="FFFFFF"/>
        </w:rPr>
        <w:t>（</w:t>
      </w:r>
      <w:r w:rsidR="00A702E9" w:rsidRPr="00A702E9">
        <w:rPr>
          <w:rFonts w:asciiTheme="minorEastAsia" w:eastAsiaTheme="minorEastAsia" w:hAnsiTheme="minorEastAsia" w:hint="eastAsia"/>
          <w:sz w:val="24"/>
          <w:szCs w:val="24"/>
          <w:shd w:val="clear" w:color="auto" w:fill="FFFFFF"/>
        </w:rPr>
        <w:t>5</w:t>
      </w:r>
      <w:r w:rsidRPr="00A702E9">
        <w:rPr>
          <w:rFonts w:asciiTheme="minorEastAsia" w:eastAsiaTheme="minorEastAsia" w:hAnsiTheme="minorEastAsia" w:hint="eastAsia"/>
          <w:sz w:val="24"/>
          <w:szCs w:val="24"/>
          <w:shd w:val="clear" w:color="auto" w:fill="FFFFFF"/>
        </w:rPr>
        <w:t>）班学生</w:t>
      </w:r>
    </w:p>
    <w:p w:rsidR="008B4D3C" w:rsidRPr="00A702E9" w:rsidRDefault="008B4D3C"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研究时间：</w:t>
      </w:r>
      <w:r w:rsidR="00A702E9" w:rsidRPr="00A702E9">
        <w:rPr>
          <w:rFonts w:asciiTheme="minorEastAsia" w:eastAsiaTheme="minorEastAsia" w:hAnsiTheme="minorEastAsia" w:hint="eastAsia"/>
          <w:sz w:val="24"/>
          <w:szCs w:val="24"/>
          <w:shd w:val="clear" w:color="auto" w:fill="FFFFFF"/>
        </w:rPr>
        <w:t>2017年</w:t>
      </w:r>
    </w:p>
    <w:p w:rsidR="008B4D3C" w:rsidRPr="00A702E9" w:rsidRDefault="008B4D3C"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四、课题研究的内容</w:t>
      </w:r>
    </w:p>
    <w:p w:rsidR="00A702E9" w:rsidRPr="00A702E9" w:rsidRDefault="00A702E9" w:rsidP="00A702E9">
      <w:pPr>
        <w:spacing w:line="288" w:lineRule="auto"/>
        <w:rPr>
          <w:rFonts w:asciiTheme="minorEastAsia" w:eastAsiaTheme="minorEastAsia" w:hAnsiTheme="minorEastAsia" w:cs="宋体"/>
          <w:sz w:val="24"/>
          <w:szCs w:val="24"/>
        </w:rPr>
      </w:pPr>
      <w:r w:rsidRPr="00A702E9">
        <w:rPr>
          <w:rFonts w:asciiTheme="minorEastAsia" w:eastAsiaTheme="minorEastAsia" w:hAnsiTheme="minorEastAsia" w:cs="宋体" w:hint="eastAsia"/>
          <w:sz w:val="24"/>
          <w:szCs w:val="24"/>
        </w:rPr>
        <w:t>（一）</w:t>
      </w:r>
      <w:r w:rsidRPr="00A702E9">
        <w:rPr>
          <w:rFonts w:asciiTheme="minorEastAsia" w:eastAsiaTheme="minorEastAsia" w:hAnsiTheme="minorEastAsia" w:cs="宋体"/>
          <w:sz w:val="24"/>
          <w:szCs w:val="24"/>
        </w:rPr>
        <w:t>小学高年级学生自主修改作文兴趣培养方法的研究。</w:t>
      </w:r>
    </w:p>
    <w:p w:rsidR="00A702E9" w:rsidRPr="00A702E9" w:rsidRDefault="00A702E9" w:rsidP="00A702E9">
      <w:pPr>
        <w:spacing w:line="288" w:lineRule="auto"/>
        <w:rPr>
          <w:rFonts w:asciiTheme="minorEastAsia" w:eastAsiaTheme="minorEastAsia" w:hAnsiTheme="minorEastAsia" w:cs="宋体" w:hint="eastAsia"/>
          <w:sz w:val="24"/>
          <w:szCs w:val="24"/>
        </w:rPr>
      </w:pPr>
      <w:r w:rsidRPr="00A702E9">
        <w:rPr>
          <w:rFonts w:asciiTheme="minorEastAsia" w:eastAsiaTheme="minorEastAsia" w:hAnsiTheme="minorEastAsia" w:cs="宋体" w:hint="eastAsia"/>
          <w:sz w:val="24"/>
          <w:szCs w:val="24"/>
        </w:rPr>
        <w:t>（二）</w:t>
      </w:r>
      <w:r w:rsidRPr="00A702E9">
        <w:rPr>
          <w:rFonts w:asciiTheme="minorEastAsia" w:eastAsiaTheme="minorEastAsia" w:hAnsiTheme="minorEastAsia" w:cs="宋体"/>
          <w:sz w:val="24"/>
          <w:szCs w:val="24"/>
        </w:rPr>
        <w:t>小学高年级学生自主修改作文，教学指导方法的研究。</w:t>
      </w:r>
    </w:p>
    <w:p w:rsidR="00A702E9" w:rsidRPr="00A702E9" w:rsidRDefault="00A702E9" w:rsidP="00A702E9">
      <w:pPr>
        <w:spacing w:line="288" w:lineRule="auto"/>
        <w:rPr>
          <w:rFonts w:asciiTheme="minorEastAsia" w:eastAsiaTheme="minorEastAsia" w:hAnsiTheme="minorEastAsia" w:cs="宋体"/>
          <w:sz w:val="24"/>
          <w:szCs w:val="24"/>
        </w:rPr>
      </w:pPr>
      <w:r w:rsidRPr="00A702E9">
        <w:rPr>
          <w:rFonts w:asciiTheme="minorEastAsia" w:eastAsiaTheme="minorEastAsia" w:hAnsiTheme="minorEastAsia" w:cs="宋体" w:hint="eastAsia"/>
          <w:sz w:val="24"/>
          <w:szCs w:val="24"/>
        </w:rPr>
        <w:t>（三）</w:t>
      </w:r>
      <w:r w:rsidRPr="00A702E9">
        <w:rPr>
          <w:rFonts w:asciiTheme="minorEastAsia" w:eastAsiaTheme="minorEastAsia" w:hAnsiTheme="minorEastAsia" w:cs="宋体"/>
          <w:sz w:val="24"/>
          <w:szCs w:val="24"/>
        </w:rPr>
        <w:t>构建小学高年级学生自改作文评价量表。</w:t>
      </w:r>
    </w:p>
    <w:p w:rsidR="008B4D3C" w:rsidRPr="00A702E9" w:rsidRDefault="008B4D3C"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五、课题研究的方法和过程</w:t>
      </w:r>
    </w:p>
    <w:p w:rsidR="008B4D3C" w:rsidRPr="00A702E9" w:rsidRDefault="008B4D3C" w:rsidP="00A702E9">
      <w:pPr>
        <w:spacing w:line="288" w:lineRule="auto"/>
        <w:ind w:firstLineChars="200" w:firstLine="480"/>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主要采用：</w:t>
      </w:r>
      <w:r w:rsidRPr="00A702E9">
        <w:rPr>
          <w:rFonts w:asciiTheme="minorEastAsia" w:eastAsiaTheme="minorEastAsia" w:hAnsiTheme="minorEastAsia"/>
          <w:sz w:val="24"/>
          <w:szCs w:val="24"/>
          <w:shd w:val="clear" w:color="auto" w:fill="FFFFFF"/>
        </w:rPr>
        <w:t>调查研究法</w:t>
      </w:r>
      <w:r w:rsidRPr="00A702E9">
        <w:rPr>
          <w:rFonts w:asciiTheme="minorEastAsia" w:eastAsiaTheme="minorEastAsia" w:hAnsiTheme="minorEastAsia" w:hint="eastAsia"/>
          <w:sz w:val="24"/>
          <w:szCs w:val="24"/>
          <w:shd w:val="clear" w:color="auto" w:fill="FFFFFF"/>
        </w:rPr>
        <w:t>；</w:t>
      </w:r>
      <w:r w:rsidRPr="00A702E9">
        <w:rPr>
          <w:rFonts w:asciiTheme="minorEastAsia" w:eastAsiaTheme="minorEastAsia" w:hAnsiTheme="minorEastAsia"/>
          <w:sz w:val="24"/>
          <w:szCs w:val="24"/>
          <w:shd w:val="clear" w:color="auto" w:fill="FFFFFF"/>
        </w:rPr>
        <w:t>行动研究法</w:t>
      </w:r>
      <w:r w:rsidRPr="00A702E9">
        <w:rPr>
          <w:rFonts w:asciiTheme="minorEastAsia" w:eastAsiaTheme="minorEastAsia" w:hAnsiTheme="minorEastAsia" w:hint="eastAsia"/>
          <w:sz w:val="24"/>
          <w:szCs w:val="24"/>
          <w:shd w:val="clear" w:color="auto" w:fill="FFFFFF"/>
        </w:rPr>
        <w:t>；</w:t>
      </w:r>
      <w:r w:rsidRPr="00A702E9">
        <w:rPr>
          <w:rFonts w:asciiTheme="minorEastAsia" w:eastAsiaTheme="minorEastAsia" w:hAnsiTheme="minorEastAsia"/>
          <w:sz w:val="24"/>
          <w:szCs w:val="24"/>
          <w:shd w:val="clear" w:color="auto" w:fill="FFFFFF"/>
        </w:rPr>
        <w:t>文献研究法</w:t>
      </w:r>
      <w:r w:rsidRPr="00A702E9">
        <w:rPr>
          <w:rFonts w:asciiTheme="minorEastAsia" w:eastAsiaTheme="minorEastAsia" w:hAnsiTheme="minorEastAsia" w:hint="eastAsia"/>
          <w:sz w:val="24"/>
          <w:szCs w:val="24"/>
          <w:shd w:val="clear" w:color="auto" w:fill="FFFFFF"/>
        </w:rPr>
        <w:t>；</w:t>
      </w:r>
      <w:r w:rsidRPr="00A702E9">
        <w:rPr>
          <w:rFonts w:asciiTheme="minorEastAsia" w:eastAsiaTheme="minorEastAsia" w:hAnsiTheme="minorEastAsia"/>
          <w:sz w:val="24"/>
          <w:szCs w:val="24"/>
          <w:shd w:val="clear" w:color="auto" w:fill="FFFFFF"/>
        </w:rPr>
        <w:t>个案分析法</w:t>
      </w:r>
      <w:r w:rsidRPr="00A702E9">
        <w:rPr>
          <w:rFonts w:asciiTheme="minorEastAsia" w:eastAsiaTheme="minorEastAsia" w:hAnsiTheme="minorEastAsia" w:hint="eastAsia"/>
          <w:sz w:val="24"/>
          <w:szCs w:val="24"/>
          <w:shd w:val="clear" w:color="auto" w:fill="FFFFFF"/>
        </w:rPr>
        <w:t>；</w:t>
      </w:r>
      <w:r w:rsidRPr="00A702E9">
        <w:rPr>
          <w:rFonts w:asciiTheme="minorEastAsia" w:eastAsiaTheme="minorEastAsia" w:hAnsiTheme="minorEastAsia"/>
          <w:sz w:val="24"/>
          <w:szCs w:val="24"/>
          <w:shd w:val="clear" w:color="auto" w:fill="FFFFFF"/>
        </w:rPr>
        <w:t>经验总结法</w:t>
      </w:r>
      <w:r w:rsidRPr="00A702E9">
        <w:rPr>
          <w:rFonts w:asciiTheme="minorEastAsia" w:eastAsiaTheme="minorEastAsia" w:hAnsiTheme="minorEastAsia" w:hint="eastAsia"/>
          <w:sz w:val="24"/>
          <w:szCs w:val="24"/>
          <w:shd w:val="clear" w:color="auto" w:fill="FFFFFF"/>
        </w:rPr>
        <w:t>等。</w:t>
      </w:r>
    </w:p>
    <w:p w:rsidR="00A702E9" w:rsidRPr="00A702E9" w:rsidRDefault="00A702E9" w:rsidP="00A702E9">
      <w:pPr>
        <w:spacing w:line="288" w:lineRule="auto"/>
        <w:rPr>
          <w:rFonts w:asciiTheme="minorEastAsia" w:eastAsiaTheme="minorEastAsia" w:hAnsiTheme="minorEastAsia" w:cs="Arial"/>
          <w:color w:val="000000"/>
          <w:sz w:val="24"/>
          <w:szCs w:val="24"/>
        </w:rPr>
      </w:pPr>
      <w:r w:rsidRPr="00A702E9">
        <w:rPr>
          <w:rFonts w:asciiTheme="minorEastAsia" w:eastAsiaTheme="minorEastAsia" w:hAnsiTheme="minorEastAsia" w:cs="Arial" w:hint="eastAsia"/>
          <w:color w:val="000000"/>
          <w:sz w:val="24"/>
          <w:szCs w:val="24"/>
        </w:rPr>
        <w:t>1.</w:t>
      </w:r>
      <w:r w:rsidRPr="00A702E9">
        <w:rPr>
          <w:rFonts w:asciiTheme="minorEastAsia" w:eastAsiaTheme="minorEastAsia" w:hAnsiTheme="minorEastAsia" w:cs="Arial"/>
          <w:color w:val="000000"/>
          <w:sz w:val="24"/>
          <w:szCs w:val="24"/>
        </w:rPr>
        <w:t>调查研究法：调查分析现状，</w:t>
      </w:r>
      <w:r w:rsidRPr="00A702E9">
        <w:rPr>
          <w:rFonts w:asciiTheme="minorEastAsia" w:eastAsiaTheme="minorEastAsia" w:hAnsiTheme="minorEastAsia" w:cs="Arial" w:hint="eastAsia"/>
          <w:color w:val="000000"/>
          <w:sz w:val="24"/>
          <w:szCs w:val="24"/>
        </w:rPr>
        <w:t>了解学生在家在校的差异具体表现在哪些方面</w:t>
      </w:r>
      <w:r w:rsidRPr="00A702E9">
        <w:rPr>
          <w:rFonts w:asciiTheme="minorEastAsia" w:eastAsiaTheme="minorEastAsia" w:hAnsiTheme="minorEastAsia" w:cs="Arial"/>
          <w:color w:val="000000"/>
          <w:sz w:val="24"/>
          <w:szCs w:val="24"/>
        </w:rPr>
        <w:t>。</w:t>
      </w:r>
    </w:p>
    <w:p w:rsidR="00A702E9" w:rsidRPr="00A702E9" w:rsidRDefault="00A702E9" w:rsidP="00A702E9">
      <w:pPr>
        <w:spacing w:line="288" w:lineRule="auto"/>
        <w:rPr>
          <w:rFonts w:asciiTheme="minorEastAsia" w:eastAsiaTheme="minorEastAsia" w:hAnsiTheme="minorEastAsia" w:cs="Arial"/>
          <w:color w:val="000000"/>
          <w:sz w:val="24"/>
          <w:szCs w:val="24"/>
        </w:rPr>
      </w:pPr>
      <w:r w:rsidRPr="00A702E9">
        <w:rPr>
          <w:rFonts w:asciiTheme="minorEastAsia" w:eastAsiaTheme="minorEastAsia" w:hAnsiTheme="minorEastAsia" w:cs="Arial" w:hint="eastAsia"/>
          <w:color w:val="000000"/>
          <w:sz w:val="24"/>
          <w:szCs w:val="24"/>
        </w:rPr>
        <w:t>2.</w:t>
      </w:r>
      <w:r w:rsidRPr="00A702E9">
        <w:rPr>
          <w:rFonts w:asciiTheme="minorEastAsia" w:eastAsiaTheme="minorEastAsia" w:hAnsiTheme="minorEastAsia" w:cs="Arial"/>
          <w:color w:val="000000"/>
          <w:sz w:val="24"/>
          <w:szCs w:val="24"/>
        </w:rPr>
        <w:t>行动研究法：在调查分析现状的基础上发现问题，制定切实可行的实施计划，并按计划实施，通过观察发现实施的效果，进行反思，在反思的基础上再计划---再实施---再观察---再反思。</w:t>
      </w:r>
    </w:p>
    <w:p w:rsidR="00A702E9" w:rsidRPr="00A702E9" w:rsidRDefault="00A702E9" w:rsidP="00A702E9">
      <w:pPr>
        <w:spacing w:line="288" w:lineRule="auto"/>
        <w:rPr>
          <w:rFonts w:asciiTheme="minorEastAsia" w:eastAsiaTheme="minorEastAsia" w:hAnsiTheme="minorEastAsia" w:cs="Arial"/>
          <w:color w:val="000000"/>
          <w:sz w:val="24"/>
          <w:szCs w:val="24"/>
        </w:rPr>
      </w:pPr>
      <w:r w:rsidRPr="00A702E9">
        <w:rPr>
          <w:rFonts w:asciiTheme="minorEastAsia" w:eastAsiaTheme="minorEastAsia" w:hAnsiTheme="minorEastAsia" w:cs="Arial" w:hint="eastAsia"/>
          <w:color w:val="000000"/>
          <w:sz w:val="24"/>
          <w:szCs w:val="24"/>
        </w:rPr>
        <w:t>3.</w:t>
      </w:r>
      <w:r w:rsidRPr="00A702E9">
        <w:rPr>
          <w:rFonts w:asciiTheme="minorEastAsia" w:eastAsiaTheme="minorEastAsia" w:hAnsiTheme="minorEastAsia" w:cs="Arial"/>
          <w:color w:val="000000"/>
          <w:sz w:val="24"/>
          <w:szCs w:val="24"/>
        </w:rPr>
        <w:t>文献研究法：组织教师加强学习，尤其是对课题研究有理论支撑和指导作用的各种文献资料进行重点学习研讨。</w:t>
      </w:r>
    </w:p>
    <w:p w:rsidR="00A702E9" w:rsidRPr="00A702E9" w:rsidRDefault="00A702E9" w:rsidP="00A702E9">
      <w:pPr>
        <w:spacing w:line="288" w:lineRule="auto"/>
        <w:rPr>
          <w:rFonts w:asciiTheme="minorEastAsia" w:eastAsiaTheme="minorEastAsia" w:hAnsiTheme="minorEastAsia" w:cs="Arial"/>
          <w:color w:val="000000"/>
          <w:sz w:val="24"/>
          <w:szCs w:val="24"/>
        </w:rPr>
      </w:pPr>
      <w:r w:rsidRPr="00A702E9">
        <w:rPr>
          <w:rFonts w:asciiTheme="minorEastAsia" w:eastAsiaTheme="minorEastAsia" w:hAnsiTheme="minorEastAsia" w:cs="Arial" w:hint="eastAsia"/>
          <w:color w:val="000000"/>
          <w:sz w:val="24"/>
          <w:szCs w:val="24"/>
        </w:rPr>
        <w:t>4.</w:t>
      </w:r>
      <w:r w:rsidRPr="00A702E9">
        <w:rPr>
          <w:rFonts w:asciiTheme="minorEastAsia" w:eastAsiaTheme="minorEastAsia" w:hAnsiTheme="minorEastAsia" w:cs="Arial"/>
          <w:color w:val="000000"/>
          <w:sz w:val="24"/>
          <w:szCs w:val="24"/>
        </w:rPr>
        <w:t>个案分析法：积累典型个案加以分析，通过实践反思进一步完善研究。</w:t>
      </w:r>
    </w:p>
    <w:p w:rsidR="00246377" w:rsidRPr="00A702E9" w:rsidRDefault="00A702E9" w:rsidP="00A702E9">
      <w:pPr>
        <w:spacing w:line="288" w:lineRule="auto"/>
        <w:rPr>
          <w:rFonts w:asciiTheme="minorEastAsia" w:eastAsiaTheme="minorEastAsia" w:hAnsiTheme="minorEastAsia" w:cs="Arial"/>
          <w:color w:val="000000"/>
          <w:sz w:val="24"/>
          <w:szCs w:val="24"/>
        </w:rPr>
      </w:pPr>
      <w:r w:rsidRPr="00A702E9">
        <w:rPr>
          <w:rFonts w:asciiTheme="minorEastAsia" w:eastAsiaTheme="minorEastAsia" w:hAnsiTheme="minorEastAsia" w:cs="Arial" w:hint="eastAsia"/>
          <w:color w:val="000000"/>
          <w:sz w:val="24"/>
          <w:szCs w:val="24"/>
        </w:rPr>
        <w:t>5.</w:t>
      </w:r>
      <w:r w:rsidRPr="00A702E9">
        <w:rPr>
          <w:rFonts w:asciiTheme="minorEastAsia" w:eastAsiaTheme="minorEastAsia" w:hAnsiTheme="minorEastAsia" w:cs="Arial"/>
          <w:color w:val="000000"/>
          <w:sz w:val="24"/>
          <w:szCs w:val="24"/>
        </w:rPr>
        <w:t>经验总结法：研究人员做好资料收集整理工作，并及时撰写经验论文和总结，对典型的案例进行分析，形成经验文章，总结研究成果。同时定期召开经验交流会，互相学习，取长补短。</w:t>
      </w:r>
    </w:p>
    <w:p w:rsidR="008977E2" w:rsidRPr="00A702E9" w:rsidRDefault="002C30CB"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六、研究成果和结论</w:t>
      </w:r>
    </w:p>
    <w:p w:rsidR="00A702E9" w:rsidRPr="00A702E9" w:rsidRDefault="00A702E9" w:rsidP="00A702E9">
      <w:pPr>
        <w:spacing w:line="288" w:lineRule="auto"/>
        <w:ind w:firstLineChars="200" w:firstLine="480"/>
        <w:rPr>
          <w:rFonts w:asciiTheme="minorEastAsia" w:eastAsiaTheme="minorEastAsia" w:hAnsiTheme="minorEastAsia" w:hint="eastAsia"/>
          <w:sz w:val="24"/>
          <w:szCs w:val="24"/>
        </w:rPr>
      </w:pPr>
      <w:r w:rsidRPr="00A702E9">
        <w:rPr>
          <w:rFonts w:asciiTheme="minorEastAsia" w:eastAsiaTheme="minorEastAsia" w:hAnsiTheme="minorEastAsia" w:hint="eastAsia"/>
          <w:sz w:val="24"/>
          <w:szCs w:val="24"/>
        </w:rPr>
        <w:t>论文《学自主改作之技，悟妙笔生花之趣》</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一、形式多样，高年级学生自主修改作文兴趣的培养</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（一）从实际出发，积极引导</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面对大多数高年级学生不爱写作文，不爱改作文的现状，教师在教学过程中要进行积极的引导。首先教师在批改作文时要以鼓励为主，充分保护学生的习作兴趣，如果孩子还能根据老师启发式的评语进行相应的作文修改，教师一定要做出积极的回应，肯定学生的进步以及作文自主修改的可取之处；其次，在习作中向学生传达这样一种意识：</w:t>
      </w:r>
      <w:r w:rsidRPr="00A702E9">
        <w:rPr>
          <w:rFonts w:asciiTheme="minorEastAsia" w:eastAsiaTheme="minorEastAsia" w:hAnsiTheme="minorEastAsia"/>
          <w:sz w:val="24"/>
          <w:szCs w:val="24"/>
        </w:rPr>
        <w:t>只写不改是一种不负责任的态度</w:t>
      </w:r>
      <w:r w:rsidRPr="00A702E9">
        <w:rPr>
          <w:rFonts w:asciiTheme="minorEastAsia" w:eastAsiaTheme="minorEastAsia" w:hAnsiTheme="minorEastAsia" w:hint="eastAsia"/>
          <w:sz w:val="24"/>
          <w:szCs w:val="24"/>
        </w:rPr>
        <w:t>，文章不厌百遍改，改好一篇文章比写好一篇文章更了不起；最后，不小看任何一位学生自主修改作文的水平，不去计较学生自主修改水平的高低，只要学生能够动手修改，就给予相应的表扬，并且在班级进行相应的宣传。在这样积极引导的过程中，学生自然会品尝到自主修改作文带来的成就感，兴趣得到相应提升，从而为形成良好的修改作文的习惯奠基。</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（二）与评价挂钩，多样展示</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1.制定班报</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为了提高学生的写作以及修改作文的兴趣，我在和学生讨论的前提下制定了班级报纸，由于学生大都属鸡，所以我们将班级报纸设定为“大公鸡报”。班报每两周出一次，文章都来自学生的习作，每个学生都有在班级报纸上发表文章的权利和机会。</w:t>
      </w:r>
      <w:r w:rsidRPr="00A702E9">
        <w:rPr>
          <w:rFonts w:asciiTheme="minorEastAsia" w:eastAsiaTheme="minorEastAsia" w:hAnsiTheme="minorEastAsia"/>
          <w:sz w:val="24"/>
          <w:szCs w:val="24"/>
        </w:rPr>
        <w:t>凡是学生发表一篇文章，获得相应的积分</w:t>
      </w:r>
      <w:r w:rsidRPr="00A702E9">
        <w:rPr>
          <w:rFonts w:asciiTheme="minorEastAsia" w:eastAsiaTheme="minorEastAsia" w:hAnsiTheme="minorEastAsia" w:cs="Times New Roman"/>
          <w:sz w:val="24"/>
          <w:szCs w:val="24"/>
        </w:rPr>
        <w:t>，不同的积分获得不同的称号，文章写得长</w:t>
      </w:r>
      <w:r w:rsidRPr="00A702E9">
        <w:rPr>
          <w:rFonts w:asciiTheme="minorEastAsia" w:eastAsiaTheme="minorEastAsia" w:hAnsiTheme="minorEastAsia"/>
          <w:sz w:val="24"/>
          <w:szCs w:val="24"/>
        </w:rPr>
        <w:t>、写得好，积分就多，错字多、错误多扣的分也多。对活动称号的同学利用班</w:t>
      </w:r>
      <w:r w:rsidRPr="00A702E9">
        <w:rPr>
          <w:rFonts w:asciiTheme="minorEastAsia" w:eastAsiaTheme="minorEastAsia" w:hAnsiTheme="minorEastAsia" w:hint="eastAsia"/>
          <w:sz w:val="24"/>
          <w:szCs w:val="24"/>
        </w:rPr>
        <w:t>队</w:t>
      </w:r>
      <w:r w:rsidRPr="00A702E9">
        <w:rPr>
          <w:rFonts w:asciiTheme="minorEastAsia" w:eastAsiaTheme="minorEastAsia" w:hAnsiTheme="minorEastAsia" w:cs="Times New Roman"/>
          <w:sz w:val="24"/>
          <w:szCs w:val="24"/>
        </w:rPr>
        <w:t>课颁发奖状，以彰显其才能。</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lastRenderedPageBreak/>
        <w:t>2.设置积分</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除了在班报上发表文章能获得相应的积分以外，学生的文章进行自主修改，或者是修改后的文章在全班朗读也能获得相应积分，积分可以进行消费，购买班级图书等。</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（三）记每日心情，提升自信</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从日常教学中不难发现，学生害怕写作主要是因为没有内容可写，不会观察生活。正所谓“巧妇难为无米之炊”，没有素材，再强的写作欲望也将被扼杀，更不要谈学生来进行作文的自主修改了。为了改变现状，提升学生的自信，我在班级里特色的开展“每日一记”活动，每位同学每天仔细观察发生在身边的事情，有话则长，无话则短，记录心情式的将所见所闻记录下来，这样一来，到写作文时，学生就不会害怕没有东西可写了，自信心得到增强，为培养学生自主修改习作能力奠定了基础。</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二、循序渐进，高年级学生自主修改作文能力的培养</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在学生对自主修改作文有兴趣的基础上，就要给予学生自主修改作文的方法，然而毕竟是小学生，能力有限，所以教师在进行学生自主修改作文能力培养的时候要循序渐进，千万不可急功近利。</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（一）指导习作修改基本方法</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作文的修改不是随意的，而是有一定的方法与规范的。在学生有意识的进行作文修改的时候要给予学生适当的习作修改方法，即：改，改正错别字、标点符号、不恰当的词；删，删除重复啰嗦的内容；增，增加不够具体的内容；调，调整语句颠倒、条理不清的内容。当然，除了指导方法之外，还要告知学生专门的修改符号，如：删除号，增补号等。</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（二）教师示范，提升认识</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为了提高全班学生</w:t>
      </w:r>
      <w:r w:rsidRPr="00A702E9">
        <w:rPr>
          <w:rFonts w:asciiTheme="minorEastAsia" w:eastAsiaTheme="minorEastAsia" w:hAnsiTheme="minorEastAsia"/>
          <w:sz w:val="24"/>
          <w:szCs w:val="24"/>
        </w:rPr>
        <w:t>作文修改水平，可以通过示范讲解，找出共性问题，集中解答</w:t>
      </w:r>
      <w:r w:rsidRPr="00A702E9">
        <w:rPr>
          <w:rFonts w:asciiTheme="minorEastAsia" w:eastAsiaTheme="minorEastAsia" w:hAnsiTheme="minorEastAsia" w:hint="eastAsia"/>
          <w:sz w:val="24"/>
          <w:szCs w:val="24"/>
        </w:rPr>
        <w:t>等方式来加深印象。具体说来，我是这样做的。事先选择一篇比较有代表性的学生作文，通过投影仪，带着全班同学边看边思考边用修改符号修改：首先明确此次作文的要求是什么，这是进行自主修改作文的第一步，如果要求正确，再引导学生从整体上来看文章，即作文的层次是否清晰，语句是否连贯，</w:t>
      </w:r>
      <w:r w:rsidRPr="00A702E9">
        <w:rPr>
          <w:rFonts w:asciiTheme="minorEastAsia" w:eastAsiaTheme="minorEastAsia" w:hAnsiTheme="minorEastAsia"/>
          <w:sz w:val="24"/>
          <w:szCs w:val="24"/>
        </w:rPr>
        <w:t>通过逐词、逐句、逐段推敲，使语句更通顺，使意思表达更清楚。</w:t>
      </w:r>
      <w:r w:rsidRPr="00A702E9">
        <w:rPr>
          <w:rFonts w:asciiTheme="minorEastAsia" w:eastAsiaTheme="minorEastAsia" w:hAnsiTheme="minorEastAsia" w:hint="eastAsia"/>
          <w:sz w:val="24"/>
          <w:szCs w:val="24"/>
        </w:rPr>
        <w:t>当然在修改的过程中要充分尊重学生的意见，让学生通过自主的表达，合力完成文章的修改，从而调动积极性。一篇文章修改完之后不能仅仅停留在这一篇文章已经完成的基础上，而要将改好的文章与之前的文章进行对比，教师适当进行点拨、辅导，使每一位学生受益，从而学着用同样的方法去修改自己的文章。让</w:t>
      </w:r>
      <w:r w:rsidRPr="00A702E9">
        <w:rPr>
          <w:rFonts w:asciiTheme="minorEastAsia" w:eastAsiaTheme="minorEastAsia" w:hAnsiTheme="minorEastAsia"/>
          <w:sz w:val="24"/>
          <w:szCs w:val="24"/>
        </w:rPr>
        <w:t>学生在反思与对照中总结修改作文的经验，提升修改 能力。</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（三）学生实践，提高效率</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sz w:val="24"/>
          <w:szCs w:val="24"/>
        </w:rPr>
        <w:t>修改</w:t>
      </w:r>
      <w:r w:rsidRPr="00A702E9">
        <w:rPr>
          <w:rFonts w:asciiTheme="minorEastAsia" w:eastAsiaTheme="minorEastAsia" w:hAnsiTheme="minorEastAsia" w:hint="eastAsia"/>
          <w:sz w:val="24"/>
          <w:szCs w:val="24"/>
        </w:rPr>
        <w:t>习作</w:t>
      </w:r>
      <w:r w:rsidRPr="00A702E9">
        <w:rPr>
          <w:rFonts w:asciiTheme="minorEastAsia" w:eastAsiaTheme="minorEastAsia" w:hAnsiTheme="minorEastAsia"/>
          <w:sz w:val="24"/>
          <w:szCs w:val="24"/>
        </w:rPr>
        <w:t>的能力要在实践中锻炼和提高，只有反复训练，才能提高小学生的写作能力，使他们在成功的欢乐中提升写作的兴趣，在辨析和对比中开阔思维、获得情感体验。小学高年级学生初步具有了见解和表现能力，</w:t>
      </w:r>
      <w:r w:rsidRPr="00A702E9">
        <w:rPr>
          <w:rFonts w:asciiTheme="minorEastAsia" w:eastAsiaTheme="minorEastAsia" w:hAnsiTheme="minorEastAsia" w:hint="eastAsia"/>
          <w:sz w:val="24"/>
          <w:szCs w:val="24"/>
        </w:rPr>
        <w:t>在习作修改指导过程中，教师进行有目的的引导，学生通过多种方式的实践来提高自己修改习作的能力。</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1.精读，修改自己的习作</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对于自己的文章，学生往往读不出期中存在的问题，那么就要做到“反复朗读”。在反复朗读的基础上进行文章的修改，可以这样做：第一遍，粗略得读，</w:t>
      </w:r>
      <w:r w:rsidRPr="00A702E9">
        <w:rPr>
          <w:rFonts w:asciiTheme="minorEastAsia" w:eastAsiaTheme="minorEastAsia" w:hAnsiTheme="minorEastAsia"/>
          <w:sz w:val="24"/>
          <w:szCs w:val="24"/>
        </w:rPr>
        <w:t>用红笔画出自己满意的词句，写出满意的原因。第二遍</w:t>
      </w:r>
      <w:r w:rsidRPr="00A702E9">
        <w:rPr>
          <w:rFonts w:asciiTheme="minorEastAsia" w:eastAsiaTheme="minorEastAsia" w:hAnsiTheme="minorEastAsia" w:hint="eastAsia"/>
          <w:sz w:val="24"/>
          <w:szCs w:val="24"/>
        </w:rPr>
        <w:t>，</w:t>
      </w:r>
      <w:r w:rsidRPr="00A702E9">
        <w:rPr>
          <w:rFonts w:asciiTheme="minorEastAsia" w:eastAsiaTheme="minorEastAsia" w:hAnsiTheme="minorEastAsia"/>
          <w:sz w:val="24"/>
          <w:szCs w:val="24"/>
        </w:rPr>
        <w:t>用红笔划出错别字，不顺口的词句，并加以修改</w:t>
      </w:r>
      <w:r w:rsidRPr="00A702E9">
        <w:rPr>
          <w:rFonts w:asciiTheme="minorEastAsia" w:eastAsiaTheme="minorEastAsia" w:hAnsiTheme="minorEastAsia" w:hint="eastAsia"/>
          <w:sz w:val="24"/>
          <w:szCs w:val="24"/>
        </w:rPr>
        <w:t>，</w:t>
      </w:r>
      <w:r w:rsidRPr="00A702E9">
        <w:rPr>
          <w:rFonts w:asciiTheme="minorEastAsia" w:eastAsiaTheme="minorEastAsia" w:hAnsiTheme="minorEastAsia"/>
          <w:sz w:val="24"/>
          <w:szCs w:val="24"/>
        </w:rPr>
        <w:t>目的是</w:t>
      </w:r>
      <w:r w:rsidRPr="00A702E9">
        <w:rPr>
          <w:rFonts w:asciiTheme="minorEastAsia" w:eastAsiaTheme="minorEastAsia" w:hAnsiTheme="minorEastAsia"/>
          <w:sz w:val="24"/>
          <w:szCs w:val="24"/>
        </w:rPr>
        <w:lastRenderedPageBreak/>
        <w:t>能发现字、词、句、标点方面的毛病；第三遍</w:t>
      </w:r>
      <w:r w:rsidRPr="00A702E9">
        <w:rPr>
          <w:rFonts w:asciiTheme="minorEastAsia" w:eastAsiaTheme="minorEastAsia" w:hAnsiTheme="minorEastAsia" w:hint="eastAsia"/>
          <w:sz w:val="24"/>
          <w:szCs w:val="24"/>
        </w:rPr>
        <w:t>，</w:t>
      </w:r>
      <w:r w:rsidRPr="00A702E9">
        <w:rPr>
          <w:rFonts w:asciiTheme="minorEastAsia" w:eastAsiaTheme="minorEastAsia" w:hAnsiTheme="minorEastAsia"/>
          <w:sz w:val="24"/>
          <w:szCs w:val="24"/>
        </w:rPr>
        <w:t>在自己能力范围内，对照本次习作的要求，从选材、结构、语言等方面对文章进行增、删、改、调的润色</w:t>
      </w:r>
      <w:r w:rsidRPr="00A702E9">
        <w:rPr>
          <w:rFonts w:asciiTheme="minorEastAsia" w:eastAsiaTheme="minorEastAsia" w:hAnsiTheme="minorEastAsia" w:hint="eastAsia"/>
          <w:sz w:val="24"/>
          <w:szCs w:val="24"/>
        </w:rPr>
        <w:t>，</w:t>
      </w:r>
      <w:r w:rsidRPr="00A702E9">
        <w:rPr>
          <w:rFonts w:asciiTheme="minorEastAsia" w:eastAsiaTheme="minorEastAsia" w:hAnsiTheme="minorEastAsia"/>
          <w:sz w:val="24"/>
          <w:szCs w:val="24"/>
        </w:rPr>
        <w:t>最后，总结自己这篇文章</w:t>
      </w:r>
      <w:r w:rsidRPr="00A702E9">
        <w:rPr>
          <w:rFonts w:asciiTheme="minorEastAsia" w:eastAsiaTheme="minorEastAsia" w:hAnsiTheme="minorEastAsia" w:hint="eastAsia"/>
          <w:sz w:val="24"/>
          <w:szCs w:val="24"/>
        </w:rPr>
        <w:t>优点</w:t>
      </w:r>
      <w:r w:rsidRPr="00A702E9">
        <w:rPr>
          <w:rFonts w:asciiTheme="minorEastAsia" w:eastAsiaTheme="minorEastAsia" w:hAnsiTheme="minorEastAsia"/>
          <w:sz w:val="24"/>
          <w:szCs w:val="24"/>
        </w:rPr>
        <w:t>是哪些，不足在什么地方。</w:t>
      </w:r>
      <w:r w:rsidRPr="00A702E9">
        <w:rPr>
          <w:rFonts w:asciiTheme="minorEastAsia" w:eastAsiaTheme="minorEastAsia" w:hAnsiTheme="minorEastAsia" w:hint="eastAsia"/>
          <w:sz w:val="24"/>
          <w:szCs w:val="24"/>
        </w:rPr>
        <w:t>事实证明，如果真的能够每一遍都认真完成的同学，每读一次文章都能有所收获。</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当然，在修改作文的过程中，更重要的是一步一个脚印，每个学生的现状与学习能力是不同的，不可能要求每位学生在起始修改作文阶段就做到面面俱到，对于不同的学生在修改自己的文章时可以提出不同的要求，例如先进行片段的修改等，踏实地走好修改文章的每一步，高年级学生的自主修改作文的能力都会有所提升。</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2.善读，修改他人的习作</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在日常教学中我发现，学生在听取他人佳作的时候往往带着崇拜的眼神，然而对于自己的文章却藏得紧紧的，不愿意让别人知道自己到底写了些什么。然而事实上作者本人在读自己的文章时很难发现文章中的优点和问题，但是阅读他人的文章往往能发现优点和问题。所以在日常教学中，我采用这样的方法：对于一篇主题较为鲜明的文章，给出批改标准之后，就将学生的作文本收上来之后打乱顺序发给学生，进行互批。这时，我反而发现学生的积极性比较高，</w:t>
      </w:r>
      <w:r w:rsidRPr="00A702E9">
        <w:rPr>
          <w:rFonts w:asciiTheme="minorEastAsia" w:eastAsiaTheme="minorEastAsia" w:hAnsiTheme="minorEastAsia"/>
          <w:sz w:val="24"/>
          <w:szCs w:val="24"/>
        </w:rPr>
        <w:t>改到好文章便知道自己的不足，改到差的则能指出作文的缺点。这样做，学生批改文章时往往很详细，很具体，等于重写了一篇作文。</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3.共读，提升修改能力</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sz w:val="24"/>
          <w:szCs w:val="24"/>
        </w:rPr>
        <w:t>学生是学习的主人，只有充分调动和发挥学生在学习过程中的积极性、主动性和独立性，才能实现知识、 能力的转换。</w:t>
      </w:r>
      <w:r w:rsidRPr="00A702E9">
        <w:rPr>
          <w:rFonts w:asciiTheme="minorEastAsia" w:eastAsiaTheme="minorEastAsia" w:hAnsiTheme="minorEastAsia" w:hint="eastAsia"/>
          <w:sz w:val="24"/>
          <w:szCs w:val="24"/>
        </w:rPr>
        <w:t>在经过自主修改和帮助他人修改这两个环节之后，我充分放手，将修改作文的权力完全交给学生，引导学生在小组内修改作文。为了保护每位学生的自尊心与自信心，这里学生拿出来的文章应该是经过自己多次修改的，将这样的文章在小组里</w:t>
      </w:r>
      <w:r w:rsidRPr="00A702E9">
        <w:rPr>
          <w:rFonts w:asciiTheme="minorEastAsia" w:eastAsiaTheme="minorEastAsia" w:hAnsiTheme="minorEastAsia"/>
          <w:sz w:val="24"/>
          <w:szCs w:val="24"/>
        </w:rPr>
        <w:t>交流、赏析。每个学生既是作者，又是听者。这里</w:t>
      </w:r>
      <w:r w:rsidRPr="00A702E9">
        <w:rPr>
          <w:rFonts w:asciiTheme="minorEastAsia" w:eastAsiaTheme="minorEastAsia" w:hAnsiTheme="minorEastAsia" w:hint="eastAsia"/>
          <w:sz w:val="24"/>
          <w:szCs w:val="24"/>
        </w:rPr>
        <w:t>的共读</w:t>
      </w:r>
      <w:r w:rsidRPr="00A702E9">
        <w:rPr>
          <w:rFonts w:asciiTheme="minorEastAsia" w:eastAsiaTheme="minorEastAsia" w:hAnsiTheme="minorEastAsia"/>
          <w:sz w:val="24"/>
          <w:szCs w:val="24"/>
        </w:rPr>
        <w:t>，既是行为互动，又是思维互动；既有知识的交流，又有情感的交流和合作。有对写作成功者的赞许，有对还需努力者的帮助……使他们在合作中取长补短。</w:t>
      </w:r>
      <w:r w:rsidRPr="00A702E9">
        <w:rPr>
          <w:rFonts w:asciiTheme="minorEastAsia" w:eastAsiaTheme="minorEastAsia" w:hAnsiTheme="minorEastAsia" w:hint="eastAsia"/>
          <w:sz w:val="24"/>
          <w:szCs w:val="24"/>
        </w:rPr>
        <w:t>具体操作时，由小作者先读自己的文章，每位小组成员认真听，认真思考，在头脑中形成对这篇作文的初步印象；接着每位成员对这篇作文进行字斟句酌的赏析，形成对作文内容的修改意见；最后由小作者本人将成员的意见进行归纳，写在作文后面的意见栏。</w:t>
      </w:r>
      <w:r w:rsidRPr="00A702E9">
        <w:rPr>
          <w:rFonts w:asciiTheme="minorEastAsia" w:eastAsiaTheme="minorEastAsia" w:hAnsiTheme="minorEastAsia"/>
          <w:sz w:val="24"/>
          <w:szCs w:val="24"/>
        </w:rPr>
        <w:t>在赏析评点的基础上，教师趁热打铁，鼓励他们为自己的作文再改一改，</w:t>
      </w:r>
      <w:r w:rsidRPr="00A702E9">
        <w:rPr>
          <w:rFonts w:asciiTheme="minorEastAsia" w:eastAsiaTheme="minorEastAsia" w:hAnsiTheme="minorEastAsia" w:hint="eastAsia"/>
          <w:sz w:val="24"/>
          <w:szCs w:val="24"/>
        </w:rPr>
        <w:t>这样一来，</w:t>
      </w:r>
      <w:r w:rsidRPr="00A702E9">
        <w:rPr>
          <w:rFonts w:asciiTheme="minorEastAsia" w:eastAsiaTheme="minorEastAsia" w:hAnsiTheme="minorEastAsia"/>
          <w:sz w:val="24"/>
          <w:szCs w:val="24"/>
        </w:rPr>
        <w:t>改后的作文文质兼美，学生从中获得成功的体验，激起他们作文后多修改的内驱力，变写作后的“要我修改”为“我要修改”。</w:t>
      </w:r>
      <w:r w:rsidRPr="00A702E9">
        <w:rPr>
          <w:rFonts w:asciiTheme="minorEastAsia" w:eastAsiaTheme="minorEastAsia" w:hAnsiTheme="minorEastAsia" w:hint="eastAsia"/>
          <w:sz w:val="24"/>
          <w:szCs w:val="24"/>
        </w:rPr>
        <w:t xml:space="preserve"> </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hint="eastAsia"/>
          <w:sz w:val="24"/>
          <w:szCs w:val="24"/>
        </w:rPr>
        <w:t>三、不断反思，为提高高年级学生自主修改作文能力奠基</w:t>
      </w:r>
    </w:p>
    <w:p w:rsidR="00A702E9"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sz w:val="24"/>
          <w:szCs w:val="24"/>
        </w:rPr>
        <w:t>作文不仅仅是让学生写完就了事，更重要的是“改”。只有教给学生修改文章的方法，让学生积极参与，自主自改，学生的作文才会越写越好，越改越好，作文教学才会焕发生命的活力。</w:t>
      </w:r>
    </w:p>
    <w:p w:rsidR="008B4D3C" w:rsidRPr="00A702E9" w:rsidRDefault="00A702E9" w:rsidP="00A702E9">
      <w:pPr>
        <w:spacing w:line="288" w:lineRule="auto"/>
        <w:ind w:firstLineChars="200" w:firstLine="480"/>
        <w:rPr>
          <w:rFonts w:asciiTheme="minorEastAsia" w:eastAsiaTheme="minorEastAsia" w:hAnsiTheme="minorEastAsia"/>
          <w:sz w:val="24"/>
          <w:szCs w:val="24"/>
        </w:rPr>
      </w:pPr>
      <w:r w:rsidRPr="00A702E9">
        <w:rPr>
          <w:rFonts w:asciiTheme="minorEastAsia" w:eastAsiaTheme="minorEastAsia" w:hAnsiTheme="minorEastAsia"/>
          <w:sz w:val="24"/>
          <w:szCs w:val="24"/>
        </w:rPr>
        <w:t>在不断</w:t>
      </w:r>
      <w:r w:rsidRPr="00A702E9">
        <w:rPr>
          <w:rFonts w:asciiTheme="minorEastAsia" w:eastAsiaTheme="minorEastAsia" w:hAnsiTheme="minorEastAsia" w:hint="eastAsia"/>
          <w:sz w:val="24"/>
          <w:szCs w:val="24"/>
        </w:rPr>
        <w:t>的实践过程中</w:t>
      </w:r>
      <w:r w:rsidRPr="00A702E9">
        <w:rPr>
          <w:rFonts w:asciiTheme="minorEastAsia" w:eastAsiaTheme="minorEastAsia" w:hAnsiTheme="minorEastAsia"/>
          <w:sz w:val="24"/>
          <w:szCs w:val="24"/>
        </w:rPr>
        <w:t>发现</w:t>
      </w:r>
      <w:r w:rsidRPr="00A702E9">
        <w:rPr>
          <w:rFonts w:asciiTheme="minorEastAsia" w:eastAsiaTheme="minorEastAsia" w:hAnsiTheme="minorEastAsia" w:hint="eastAsia"/>
          <w:sz w:val="24"/>
          <w:szCs w:val="24"/>
        </w:rPr>
        <w:t>，</w:t>
      </w:r>
      <w:r w:rsidRPr="00A702E9">
        <w:rPr>
          <w:rFonts w:asciiTheme="minorEastAsia" w:eastAsiaTheme="minorEastAsia" w:hAnsiTheme="minorEastAsia"/>
          <w:sz w:val="24"/>
          <w:szCs w:val="24"/>
        </w:rPr>
        <w:t>对于学生自主修改习作能力的提升，在不同学段应有不同的修改 目标。</w:t>
      </w:r>
      <w:r w:rsidRPr="00A702E9">
        <w:rPr>
          <w:rFonts w:asciiTheme="minorEastAsia" w:eastAsiaTheme="minorEastAsia" w:hAnsiTheme="minorEastAsia" w:hint="eastAsia"/>
          <w:sz w:val="24"/>
          <w:szCs w:val="24"/>
        </w:rPr>
        <w:t>为了在高年段学生能够在自主修改作文道路上走得更远，</w:t>
      </w:r>
      <w:r w:rsidRPr="00A702E9">
        <w:rPr>
          <w:rFonts w:asciiTheme="minorEastAsia" w:eastAsiaTheme="minorEastAsia" w:hAnsiTheme="minorEastAsia"/>
          <w:sz w:val="24"/>
          <w:szCs w:val="24"/>
        </w:rPr>
        <w:t>中年级可侧重于句子的写具体和片断的条理性等方面的训练；高年级则侧重于篇章中的选材、结构及词汇的活用、句式的运用、情感的表达诸方面的综合训练。</w:t>
      </w:r>
      <w:r w:rsidRPr="00A702E9">
        <w:rPr>
          <w:rFonts w:asciiTheme="minorEastAsia" w:eastAsiaTheme="minorEastAsia" w:hAnsiTheme="minorEastAsia" w:hint="eastAsia"/>
          <w:sz w:val="24"/>
          <w:szCs w:val="24"/>
        </w:rPr>
        <w:t>然而正像前文提到的，每位学生的学习能力不同，所以在面对不同的学生时要给出不同的要求，在保护学生自尊自信的前提下提高学生自主修改作文的能力。</w:t>
      </w:r>
    </w:p>
    <w:p w:rsidR="008B4D3C" w:rsidRPr="00A702E9" w:rsidRDefault="00E50471"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lastRenderedPageBreak/>
        <w:t>课题研究影响</w:t>
      </w:r>
    </w:p>
    <w:p w:rsidR="00E50471" w:rsidRPr="00A702E9" w:rsidRDefault="00E50471"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1.课题的研究对学校</w:t>
      </w:r>
      <w:r w:rsidR="00A702E9" w:rsidRPr="00A702E9">
        <w:rPr>
          <w:rFonts w:asciiTheme="minorEastAsia" w:eastAsiaTheme="minorEastAsia" w:hAnsiTheme="minorEastAsia" w:hint="eastAsia"/>
          <w:sz w:val="24"/>
          <w:szCs w:val="24"/>
          <w:shd w:val="clear" w:color="auto" w:fill="FFFFFF"/>
        </w:rPr>
        <w:t>语文教学</w:t>
      </w:r>
      <w:r w:rsidRPr="00A702E9">
        <w:rPr>
          <w:rFonts w:asciiTheme="minorEastAsia" w:eastAsiaTheme="minorEastAsia" w:hAnsiTheme="minorEastAsia" w:hint="eastAsia"/>
          <w:sz w:val="24"/>
          <w:szCs w:val="24"/>
          <w:shd w:val="clear" w:color="auto" w:fill="FFFFFF"/>
        </w:rPr>
        <w:t>工作的开展起到一定的促进作用；</w:t>
      </w:r>
    </w:p>
    <w:p w:rsidR="00E50471" w:rsidRPr="00A702E9" w:rsidRDefault="00E50471"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2.在研究过程中，学生的</w:t>
      </w:r>
      <w:r w:rsidR="00A702E9" w:rsidRPr="00A702E9">
        <w:rPr>
          <w:rFonts w:asciiTheme="minorEastAsia" w:eastAsiaTheme="minorEastAsia" w:hAnsiTheme="minorEastAsia" w:hint="eastAsia"/>
          <w:sz w:val="24"/>
          <w:szCs w:val="24"/>
          <w:shd w:val="clear" w:color="auto" w:fill="FFFFFF"/>
        </w:rPr>
        <w:t>写作兴趣更浓</w:t>
      </w:r>
      <w:r w:rsidRPr="00A702E9">
        <w:rPr>
          <w:rFonts w:asciiTheme="minorEastAsia" w:eastAsiaTheme="minorEastAsia" w:hAnsiTheme="minorEastAsia" w:hint="eastAsia"/>
          <w:sz w:val="24"/>
          <w:szCs w:val="24"/>
          <w:shd w:val="clear" w:color="auto" w:fill="FFFFFF"/>
        </w:rPr>
        <w:t>了；</w:t>
      </w:r>
    </w:p>
    <w:p w:rsidR="00E50471" w:rsidRPr="00A702E9" w:rsidRDefault="00E50471"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3.通过研究发现，学生</w:t>
      </w:r>
      <w:r w:rsidR="00527F46" w:rsidRPr="00A702E9">
        <w:rPr>
          <w:rFonts w:asciiTheme="minorEastAsia" w:eastAsiaTheme="minorEastAsia" w:hAnsiTheme="minorEastAsia" w:hint="eastAsia"/>
          <w:sz w:val="24"/>
          <w:szCs w:val="24"/>
          <w:shd w:val="clear" w:color="auto" w:fill="FFFFFF"/>
        </w:rPr>
        <w:t>对</w:t>
      </w:r>
      <w:r w:rsidR="00A702E9" w:rsidRPr="00A702E9">
        <w:rPr>
          <w:rFonts w:asciiTheme="minorEastAsia" w:eastAsiaTheme="minorEastAsia" w:hAnsiTheme="minorEastAsia" w:hint="eastAsia"/>
          <w:sz w:val="24"/>
          <w:szCs w:val="24"/>
          <w:shd w:val="clear" w:color="auto" w:fill="FFFFFF"/>
        </w:rPr>
        <w:t>作文写作更有把握了</w:t>
      </w:r>
      <w:r w:rsidR="00527F46" w:rsidRPr="00A702E9">
        <w:rPr>
          <w:rFonts w:asciiTheme="minorEastAsia" w:eastAsiaTheme="minorEastAsia" w:hAnsiTheme="minorEastAsia" w:hint="eastAsia"/>
          <w:sz w:val="24"/>
          <w:szCs w:val="24"/>
          <w:shd w:val="clear" w:color="auto" w:fill="FFFFFF"/>
        </w:rPr>
        <w:t>；</w:t>
      </w:r>
    </w:p>
    <w:p w:rsidR="008B4D3C" w:rsidRPr="00A702E9" w:rsidRDefault="00527F46"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4.在研究中，家长更加愿意加入到研究行列，密切了家校联系；</w:t>
      </w:r>
    </w:p>
    <w:p w:rsidR="00527F46" w:rsidRPr="00A702E9" w:rsidRDefault="00527F46"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5.总结了自己在</w:t>
      </w:r>
      <w:r w:rsidR="00A702E9" w:rsidRPr="00A702E9">
        <w:rPr>
          <w:rFonts w:asciiTheme="minorEastAsia" w:eastAsiaTheme="minorEastAsia" w:hAnsiTheme="minorEastAsia" w:hint="eastAsia"/>
          <w:sz w:val="24"/>
          <w:szCs w:val="24"/>
          <w:shd w:val="clear" w:color="auto" w:fill="FFFFFF"/>
        </w:rPr>
        <w:t>教学</w:t>
      </w:r>
      <w:r w:rsidRPr="00A702E9">
        <w:rPr>
          <w:rFonts w:asciiTheme="minorEastAsia" w:eastAsiaTheme="minorEastAsia" w:hAnsiTheme="minorEastAsia" w:hint="eastAsia"/>
          <w:sz w:val="24"/>
          <w:szCs w:val="24"/>
          <w:shd w:val="clear" w:color="auto" w:fill="FFFFFF"/>
        </w:rPr>
        <w:t>中的一些问题，促进自己教育教学方式的改进。</w:t>
      </w:r>
    </w:p>
    <w:p w:rsidR="008B4D3C" w:rsidRPr="00A702E9" w:rsidRDefault="00A43966"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七、课题研究中存在的问题</w:t>
      </w:r>
    </w:p>
    <w:p w:rsidR="00A43966" w:rsidRPr="00A702E9" w:rsidRDefault="00A34C5D"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1.由于第一次做课题研究，对研究过程中材料的积累比较散，今后应该有方向、有目标、有计划的积累；</w:t>
      </w:r>
    </w:p>
    <w:p w:rsidR="00A34C5D" w:rsidRPr="00A702E9" w:rsidRDefault="00A34C5D"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2.研究课题过程中，除了实践之外，理论也很重要，要注意理论学习；</w:t>
      </w:r>
    </w:p>
    <w:p w:rsidR="00A34C5D" w:rsidRPr="00A702E9" w:rsidRDefault="00A34C5D"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3.知道了学生</w:t>
      </w:r>
      <w:r w:rsidR="00A702E9" w:rsidRPr="00A702E9">
        <w:rPr>
          <w:rFonts w:asciiTheme="minorEastAsia" w:eastAsiaTheme="minorEastAsia" w:hAnsiTheme="minorEastAsia" w:hint="eastAsia"/>
          <w:sz w:val="24"/>
          <w:szCs w:val="24"/>
          <w:shd w:val="clear" w:color="auto" w:fill="FFFFFF"/>
        </w:rPr>
        <w:t>写作能力差异较大，需要关注每个层次的学生</w:t>
      </w:r>
      <w:r w:rsidRPr="00A702E9">
        <w:rPr>
          <w:rFonts w:asciiTheme="minorEastAsia" w:eastAsiaTheme="minorEastAsia" w:hAnsiTheme="minorEastAsia" w:hint="eastAsia"/>
          <w:sz w:val="24"/>
          <w:szCs w:val="24"/>
          <w:shd w:val="clear" w:color="auto" w:fill="FFFFFF"/>
        </w:rPr>
        <w:t>。</w:t>
      </w:r>
    </w:p>
    <w:p w:rsidR="00A34C5D" w:rsidRPr="00A702E9" w:rsidRDefault="00A34C5D" w:rsidP="00A702E9">
      <w:pPr>
        <w:spacing w:line="288" w:lineRule="auto"/>
        <w:rPr>
          <w:rFonts w:asciiTheme="minorEastAsia" w:eastAsiaTheme="minorEastAsia" w:hAnsiTheme="minorEastAsia"/>
          <w:sz w:val="24"/>
          <w:szCs w:val="24"/>
          <w:shd w:val="clear" w:color="auto" w:fill="FFFFFF"/>
        </w:rPr>
      </w:pPr>
      <w:r w:rsidRPr="00A702E9">
        <w:rPr>
          <w:rFonts w:asciiTheme="minorEastAsia" w:eastAsiaTheme="minorEastAsia" w:hAnsiTheme="minorEastAsia" w:hint="eastAsia"/>
          <w:sz w:val="24"/>
          <w:szCs w:val="24"/>
          <w:shd w:val="clear" w:color="auto" w:fill="FFFFFF"/>
        </w:rPr>
        <w:t>在以后的课题研究中，要时刻注意以上的问题，使自己的研究取得更广泛、更深入的结果。</w:t>
      </w:r>
    </w:p>
    <w:p w:rsidR="008B4D3C" w:rsidRPr="00A702E9" w:rsidRDefault="008B4D3C" w:rsidP="00A702E9">
      <w:pPr>
        <w:spacing w:line="288" w:lineRule="auto"/>
        <w:ind w:left="484"/>
        <w:rPr>
          <w:rFonts w:asciiTheme="minorEastAsia" w:eastAsiaTheme="minorEastAsia" w:hAnsiTheme="minorEastAsia"/>
          <w:sz w:val="24"/>
          <w:szCs w:val="24"/>
          <w:shd w:val="clear" w:color="auto" w:fill="FFFFFF"/>
        </w:rPr>
      </w:pPr>
    </w:p>
    <w:p w:rsidR="008B4D3C" w:rsidRPr="00A702E9" w:rsidRDefault="008B4D3C" w:rsidP="00A702E9">
      <w:pPr>
        <w:spacing w:line="288" w:lineRule="auto"/>
        <w:ind w:left="484"/>
        <w:rPr>
          <w:rFonts w:asciiTheme="minorEastAsia" w:eastAsiaTheme="minorEastAsia" w:hAnsiTheme="minorEastAsia"/>
          <w:sz w:val="24"/>
          <w:szCs w:val="24"/>
          <w:shd w:val="clear" w:color="auto" w:fill="FFFFFF"/>
        </w:rPr>
      </w:pPr>
    </w:p>
    <w:sectPr w:rsidR="008B4D3C" w:rsidRPr="00A702E9" w:rsidSect="0008026A">
      <w:pgSz w:w="11906" w:h="16838"/>
      <w:pgMar w:top="1134"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1D" w:rsidRDefault="0085361D" w:rsidP="00A702E9">
      <w:r>
        <w:separator/>
      </w:r>
    </w:p>
  </w:endnote>
  <w:endnote w:type="continuationSeparator" w:id="1">
    <w:p w:rsidR="0085361D" w:rsidRDefault="0085361D" w:rsidP="00A70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1D" w:rsidRDefault="0085361D" w:rsidP="00A702E9">
      <w:r>
        <w:separator/>
      </w:r>
    </w:p>
  </w:footnote>
  <w:footnote w:type="continuationSeparator" w:id="1">
    <w:p w:rsidR="0085361D" w:rsidRDefault="0085361D" w:rsidP="00A70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278B"/>
    <w:multiLevelType w:val="hybridMultilevel"/>
    <w:tmpl w:val="B10A44A0"/>
    <w:lvl w:ilvl="0" w:tplc="33882EE6">
      <w:start w:val="1"/>
      <w:numFmt w:val="decimal"/>
      <w:lvlText w:val="%1."/>
      <w:lvlJc w:val="left"/>
      <w:pPr>
        <w:ind w:left="844" w:hanging="36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1">
    <w:nsid w:val="6D9F47DA"/>
    <w:multiLevelType w:val="hybridMultilevel"/>
    <w:tmpl w:val="69B24CE6"/>
    <w:lvl w:ilvl="0" w:tplc="44DAF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08026A"/>
    <w:rsid w:val="00052179"/>
    <w:rsid w:val="0008026A"/>
    <w:rsid w:val="00081616"/>
    <w:rsid w:val="0014303E"/>
    <w:rsid w:val="001836A6"/>
    <w:rsid w:val="00246377"/>
    <w:rsid w:val="00280183"/>
    <w:rsid w:val="002C30CB"/>
    <w:rsid w:val="00323B43"/>
    <w:rsid w:val="00355044"/>
    <w:rsid w:val="003A1D4B"/>
    <w:rsid w:val="003D37D8"/>
    <w:rsid w:val="004358AB"/>
    <w:rsid w:val="00527F46"/>
    <w:rsid w:val="00845F27"/>
    <w:rsid w:val="008522D9"/>
    <w:rsid w:val="0085361D"/>
    <w:rsid w:val="008977E2"/>
    <w:rsid w:val="008B4D3C"/>
    <w:rsid w:val="008B7726"/>
    <w:rsid w:val="00A34C5D"/>
    <w:rsid w:val="00A43966"/>
    <w:rsid w:val="00A702E9"/>
    <w:rsid w:val="00AE5EBA"/>
    <w:rsid w:val="00C00DBC"/>
    <w:rsid w:val="00D04F4C"/>
    <w:rsid w:val="00D769D1"/>
    <w:rsid w:val="00E32E2E"/>
    <w:rsid w:val="00E438CD"/>
    <w:rsid w:val="00E50471"/>
    <w:rsid w:val="00EA617A"/>
    <w:rsid w:val="00F95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616"/>
    <w:pPr>
      <w:ind w:firstLineChars="200" w:firstLine="420"/>
    </w:pPr>
  </w:style>
  <w:style w:type="paragraph" w:styleId="a4">
    <w:name w:val="header"/>
    <w:basedOn w:val="a"/>
    <w:link w:val="Char"/>
    <w:uiPriority w:val="99"/>
    <w:semiHidden/>
    <w:unhideWhenUsed/>
    <w:rsid w:val="00A702E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A702E9"/>
    <w:rPr>
      <w:rFonts w:ascii="Tahoma" w:hAnsi="Tahoma"/>
      <w:sz w:val="18"/>
      <w:szCs w:val="18"/>
    </w:rPr>
  </w:style>
  <w:style w:type="paragraph" w:styleId="a5">
    <w:name w:val="footer"/>
    <w:basedOn w:val="a"/>
    <w:link w:val="Char0"/>
    <w:uiPriority w:val="99"/>
    <w:semiHidden/>
    <w:unhideWhenUsed/>
    <w:rsid w:val="00A702E9"/>
    <w:pPr>
      <w:tabs>
        <w:tab w:val="center" w:pos="4153"/>
        <w:tab w:val="right" w:pos="8306"/>
      </w:tabs>
    </w:pPr>
    <w:rPr>
      <w:sz w:val="18"/>
      <w:szCs w:val="18"/>
    </w:rPr>
  </w:style>
  <w:style w:type="character" w:customStyle="1" w:styleId="Char0">
    <w:name w:val="页脚 Char"/>
    <w:basedOn w:val="a0"/>
    <w:link w:val="a5"/>
    <w:uiPriority w:val="99"/>
    <w:semiHidden/>
    <w:rsid w:val="00A702E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0832438">
      <w:bodyDiv w:val="1"/>
      <w:marLeft w:val="0"/>
      <w:marRight w:val="0"/>
      <w:marTop w:val="0"/>
      <w:marBottom w:val="0"/>
      <w:divBdr>
        <w:top w:val="none" w:sz="0" w:space="0" w:color="auto"/>
        <w:left w:val="none" w:sz="0" w:space="0" w:color="auto"/>
        <w:bottom w:val="none" w:sz="0" w:space="0" w:color="auto"/>
        <w:right w:val="none" w:sz="0" w:space="0" w:color="auto"/>
      </w:divBdr>
      <w:divsChild>
        <w:div w:id="361050899">
          <w:marLeft w:val="0"/>
          <w:marRight w:val="0"/>
          <w:marTop w:val="0"/>
          <w:marBottom w:val="0"/>
          <w:divBdr>
            <w:top w:val="none" w:sz="0" w:space="0" w:color="auto"/>
            <w:left w:val="none" w:sz="0" w:space="0" w:color="auto"/>
            <w:bottom w:val="none" w:sz="0" w:space="0" w:color="auto"/>
            <w:right w:val="none" w:sz="0" w:space="0" w:color="auto"/>
          </w:divBdr>
        </w:div>
      </w:divsChild>
    </w:div>
    <w:div w:id="350424278">
      <w:bodyDiv w:val="1"/>
      <w:marLeft w:val="0"/>
      <w:marRight w:val="0"/>
      <w:marTop w:val="0"/>
      <w:marBottom w:val="0"/>
      <w:divBdr>
        <w:top w:val="none" w:sz="0" w:space="0" w:color="auto"/>
        <w:left w:val="none" w:sz="0" w:space="0" w:color="auto"/>
        <w:bottom w:val="none" w:sz="0" w:space="0" w:color="auto"/>
        <w:right w:val="none" w:sz="0" w:space="0" w:color="auto"/>
      </w:divBdr>
      <w:divsChild>
        <w:div w:id="1428888098">
          <w:marLeft w:val="0"/>
          <w:marRight w:val="0"/>
          <w:marTop w:val="0"/>
          <w:marBottom w:val="0"/>
          <w:divBdr>
            <w:top w:val="none" w:sz="0" w:space="0" w:color="auto"/>
            <w:left w:val="none" w:sz="0" w:space="0" w:color="auto"/>
            <w:bottom w:val="none" w:sz="0" w:space="0" w:color="auto"/>
            <w:right w:val="none" w:sz="0" w:space="0" w:color="auto"/>
          </w:divBdr>
        </w:div>
      </w:divsChild>
    </w:div>
    <w:div w:id="1489321269">
      <w:bodyDiv w:val="1"/>
      <w:marLeft w:val="0"/>
      <w:marRight w:val="0"/>
      <w:marTop w:val="0"/>
      <w:marBottom w:val="0"/>
      <w:divBdr>
        <w:top w:val="none" w:sz="0" w:space="0" w:color="auto"/>
        <w:left w:val="none" w:sz="0" w:space="0" w:color="auto"/>
        <w:bottom w:val="none" w:sz="0" w:space="0" w:color="auto"/>
        <w:right w:val="none" w:sz="0" w:space="0" w:color="auto"/>
      </w:divBdr>
    </w:div>
    <w:div w:id="1959213186">
      <w:bodyDiv w:val="1"/>
      <w:marLeft w:val="0"/>
      <w:marRight w:val="0"/>
      <w:marTop w:val="0"/>
      <w:marBottom w:val="0"/>
      <w:divBdr>
        <w:top w:val="none" w:sz="0" w:space="0" w:color="auto"/>
        <w:left w:val="none" w:sz="0" w:space="0" w:color="auto"/>
        <w:bottom w:val="none" w:sz="0" w:space="0" w:color="auto"/>
        <w:right w:val="none" w:sz="0" w:space="0" w:color="auto"/>
      </w:divBdr>
      <w:divsChild>
        <w:div w:id="1700357617">
          <w:marLeft w:val="0"/>
          <w:marRight w:val="0"/>
          <w:marTop w:val="0"/>
          <w:marBottom w:val="0"/>
          <w:divBdr>
            <w:top w:val="none" w:sz="0" w:space="0" w:color="auto"/>
            <w:left w:val="none" w:sz="0" w:space="0" w:color="auto"/>
            <w:bottom w:val="none" w:sz="0" w:space="0" w:color="auto"/>
            <w:right w:val="none" w:sz="0" w:space="0" w:color="auto"/>
          </w:divBdr>
        </w:div>
      </w:divsChild>
    </w:div>
    <w:div w:id="2003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idao.baidu.com/search?word=%E6%84%9F%E6%83%85%E8%89%B2%E5%BD%A9&amp;fr=qb_search_exp&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dcterms:created xsi:type="dcterms:W3CDTF">2013-12-29T06:50:00Z</dcterms:created>
  <dcterms:modified xsi:type="dcterms:W3CDTF">2018-01-04T14:37:00Z</dcterms:modified>
</cp:coreProperties>
</file>