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Lines="50" w:line="400" w:lineRule="exact"/>
        <w:jc w:val="center"/>
        <w:textAlignment w:val="auto"/>
        <w:rPr>
          <w:rFonts w:hint="eastAsia" w:asciiTheme="minorEastAsia" w:hAnsiTheme="minorEastAsia" w:eastAsiaTheme="minorEastAsia" w:cstheme="minorEastAsia"/>
          <w:b/>
          <w:sz w:val="24"/>
          <w:szCs w:val="24"/>
        </w:rPr>
      </w:pPr>
      <w:bookmarkStart w:id="0" w:name="_GoBack"/>
      <w:r>
        <w:rPr>
          <w:rFonts w:hint="eastAsia" w:asciiTheme="minorEastAsia" w:hAnsiTheme="minorEastAsia" w:eastAsiaTheme="minorEastAsia" w:cstheme="minorEastAsia"/>
          <w:b/>
          <w:sz w:val="24"/>
          <w:szCs w:val="24"/>
        </w:rPr>
        <w:t>2018-2019</w:t>
      </w:r>
      <w:r>
        <w:rPr>
          <w:rFonts w:hint="eastAsia" w:asciiTheme="minorEastAsia" w:hAnsiTheme="minorEastAsia" w:eastAsiaTheme="minorEastAsia" w:cstheme="minorEastAsia"/>
          <w:b/>
          <w:sz w:val="24"/>
          <w:szCs w:val="24"/>
        </w:rPr>
        <w:t>学年度第二学期后勤工作计划</w:t>
      </w:r>
    </w:p>
    <w:p>
      <w:pPr>
        <w:keepNext w:val="0"/>
        <w:keepLines w:val="0"/>
        <w:pageBreakBefore w:val="0"/>
        <w:widowControl w:val="0"/>
        <w:kinsoku/>
        <w:wordWrap/>
        <w:overflowPunct/>
        <w:topLinePunct w:val="0"/>
        <w:autoSpaceDE/>
        <w:autoSpaceDN/>
        <w:bidi w:val="0"/>
        <w:adjustRightInd/>
        <w:snapToGrid/>
        <w:spacing w:beforeLines="50" w:afterLines="50" w:line="40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一、指导思想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本学期后勤工作继续以</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规范、增效、创新、超越</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为工作指南，始终坚持</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后勤先行</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的原则，树立</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服务育人</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的宗旨，紧紧依靠师生，认真做好安全保卫、财物管理、住宿饮食、环境卫生、维修保养、新校区建设等各项后勤服务工作。</w:t>
      </w:r>
    </w:p>
    <w:p>
      <w:pPr>
        <w:keepNext w:val="0"/>
        <w:keepLines w:val="0"/>
        <w:pageBreakBefore w:val="0"/>
        <w:widowControl w:val="0"/>
        <w:kinsoku/>
        <w:wordWrap/>
        <w:overflowPunct/>
        <w:topLinePunct w:val="0"/>
        <w:autoSpaceDE/>
        <w:autoSpaceDN/>
        <w:bidi w:val="0"/>
        <w:adjustRightInd/>
        <w:snapToGrid/>
        <w:spacing w:beforeLines="50" w:afterLines="50" w:line="40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二、目标任务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巩固和发展上学期后勤社会化取得的成果，树立精细化、常态化管理理念，发扬“勤快、务实、创新”精神，不断提高人员服务意识、服务质量和服务水平。健全和完善安全与后勤工作的各项规章制度，落实岗位责任制，强化各项服务的过程管理。积极探索后勤服务、后勤管理工作的新路子，在实践中不断总结，逐渐完善和提高，努力做优、做精。切实做好新校区建设工作，确保学校各项工作正常、有序、安全开展。</w:t>
      </w:r>
    </w:p>
    <w:p>
      <w:pPr>
        <w:keepNext w:val="0"/>
        <w:keepLines w:val="0"/>
        <w:pageBreakBefore w:val="0"/>
        <w:widowControl w:val="0"/>
        <w:kinsoku/>
        <w:wordWrap/>
        <w:overflowPunct/>
        <w:topLinePunct w:val="0"/>
        <w:autoSpaceDE/>
        <w:autoSpaceDN/>
        <w:bidi w:val="0"/>
        <w:adjustRightInd/>
        <w:snapToGrid/>
        <w:spacing w:beforeLines="50" w:afterLines="50" w:line="40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三、工作措施</w:t>
      </w:r>
    </w:p>
    <w:p>
      <w:pPr>
        <w:keepNext w:val="0"/>
        <w:keepLines w:val="0"/>
        <w:pageBreakBefore w:val="0"/>
        <w:widowControl w:val="0"/>
        <w:kinsoku/>
        <w:wordWrap/>
        <w:overflowPunct/>
        <w:topLinePunct w:val="0"/>
        <w:autoSpaceDE/>
        <w:autoSpaceDN/>
        <w:bidi w:val="0"/>
        <w:adjustRightInd/>
        <w:snapToGrid/>
        <w:spacing w:before="156" w:line="400" w:lineRule="exact"/>
        <w:ind w:firstLine="482"/>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rPr>
        <w:t>一）加强队伍建设，落实岗位责任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t>、指导与督促物业公司进一步提高员工的服务意识，通过业务学习提高专业服务水平，通过预案演练熟练应急技能，确保胜任形势的发展和工作的需要。发扬</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勤快、务实、高效、优质</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的工作作风，勤奋踏实工作，关心爱护学生，努力争作贡献。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t>、落实岗位责任制，细化各环节的考核标准，完善考核评比条例。做到分工具体、职责明确，考核对照有标准，以便相互监督，确保后勤服务工作，事事有人做，人人有事做。</w:t>
      </w:r>
    </w:p>
    <w:p>
      <w:pPr>
        <w:keepNext w:val="0"/>
        <w:keepLines w:val="0"/>
        <w:pageBreakBefore w:val="0"/>
        <w:widowControl w:val="0"/>
        <w:kinsoku/>
        <w:wordWrap/>
        <w:overflowPunct/>
        <w:topLinePunct w:val="0"/>
        <w:autoSpaceDE/>
        <w:autoSpaceDN/>
        <w:bidi w:val="0"/>
        <w:adjustRightInd/>
        <w:snapToGrid/>
        <w:spacing w:before="156" w:line="400" w:lineRule="exact"/>
        <w:ind w:firstLine="482"/>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（二）完善内控制度，规范后勤工作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针对后勤经济活动的风险点和关键环节，从源头、过程和结果上系统思考，科学制定预控措施。计划制定预算编制、政府采购、实物资产、资金支出、基建维修等内部控制管理制度，确保学校经济活动合法合规、资产安全和使用有效、有效防范舞弊和预防腐败，提高后勤服务的效率和效果。</w:t>
      </w:r>
    </w:p>
    <w:p>
      <w:pPr>
        <w:keepNext w:val="0"/>
        <w:keepLines w:val="0"/>
        <w:pageBreakBefore w:val="0"/>
        <w:widowControl w:val="0"/>
        <w:kinsoku/>
        <w:wordWrap/>
        <w:overflowPunct/>
        <w:topLinePunct w:val="0"/>
        <w:autoSpaceDE/>
        <w:autoSpaceDN/>
        <w:bidi w:val="0"/>
        <w:adjustRightInd/>
        <w:snapToGrid/>
        <w:spacing w:before="156" w:line="400" w:lineRule="exact"/>
        <w:ind w:firstLine="482"/>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w:t>
      </w:r>
      <w:r>
        <w:rPr>
          <w:rFonts w:hint="eastAsia" w:asciiTheme="minorEastAsia" w:hAnsiTheme="minorEastAsia" w:eastAsiaTheme="minorEastAsia" w:cstheme="minorEastAsia"/>
          <w:b/>
          <w:sz w:val="24"/>
          <w:szCs w:val="24"/>
        </w:rPr>
        <w:t>强化多项措施，确保校园安全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t>、强化安全责任意识。期初召开各类人员安全会议，重温安全管理责任书，落实“一岗双责”管理制度；进一步完善学校相关安全管理等制度和应急预案；每月召开安全工作例会，对安全风险点进行研判，积极预防安全事故。强化日常校园值班管理，在各区域、各时段做好校园日常安全防范工作，保安加大校园巡视频次，营造良好的安全、和谐的校园氛围，确保学生在校期间的安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t>、加强校园安全教育。发挥学校安全领导工作小组的作用，广泛开展安全教育工作，促进全体师生自觉安全意识和自我保护能力。利用电子显示屏、宣传橱窗、年级学生会议、班会课等场所与时机进行校园安全、食品安全、消防安全、交通安全、法制安全等全面系统的安全教育。按上级要求开展安全主题教育活动和各种应急演练，指导和督促学生及家长利用中国教育学会安全教育平台完成相关安全学习课程，切实提高师、生紧急避险、自救、自护和应变的能力；发放安全告知书，让学生家长明确相关安全防范要求，配合学校做好安全教育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t>、定期开展安全检查。配合各级安全检查活动，坚持做好安全检查和安全隐患分析工作，定期对学校校舍、设施设备、消防安全、学校食堂及校园周边</w:t>
      </w:r>
      <w:r>
        <w:rPr>
          <w:rFonts w:hint="eastAsia" w:asciiTheme="minorEastAsia" w:hAnsiTheme="minorEastAsia" w:eastAsiaTheme="minorEastAsia" w:cstheme="minorEastAsia"/>
          <w:sz w:val="24"/>
          <w:szCs w:val="24"/>
        </w:rPr>
        <w:t>200</w:t>
      </w:r>
      <w:r>
        <w:rPr>
          <w:rFonts w:hint="eastAsia" w:asciiTheme="minorEastAsia" w:hAnsiTheme="minorEastAsia" w:eastAsiaTheme="minorEastAsia" w:cstheme="minorEastAsia"/>
          <w:sz w:val="24"/>
          <w:szCs w:val="24"/>
        </w:rPr>
        <w:t>米范围等进行全面检查，并将检查记录汇总，发现问题及时汇报、整改，杜绝一切安全隐患的存在。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t>、做好交通安全工作。进一步优化人车分流实施方案，加强校内交通安全管理工作。积极配合交警做好校园周边交通安全工作，切实解决上学、放学短时拥堵等问题。</w:t>
      </w:r>
    </w:p>
    <w:p>
      <w:pPr>
        <w:keepNext w:val="0"/>
        <w:keepLines w:val="0"/>
        <w:pageBreakBefore w:val="0"/>
        <w:widowControl w:val="0"/>
        <w:kinsoku/>
        <w:wordWrap/>
        <w:overflowPunct/>
        <w:topLinePunct w:val="0"/>
        <w:autoSpaceDE/>
        <w:autoSpaceDN/>
        <w:bidi w:val="0"/>
        <w:adjustRightInd/>
        <w:snapToGrid/>
        <w:spacing w:before="156" w:line="400" w:lineRule="exact"/>
        <w:ind w:firstLine="482"/>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（四）监督食堂经营，严格卫生工作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t>、督促经营单位每月组织召开全体食堂员工会议、开展食品安全操作培训，强化食堂工作人员的操作规范以及服务意识、责任意识；监督人员每天察看晨检记录，严把采购关、储存关和加工关，落实各项食品安全管理制度，规范各项操作程序，确保师生饮食安全；严格做好食堂设备、餐具的消毒工作，坚决杜绝食品安全事故发生。督促经营单位不断翻新餐厅菜品，适时为学生加餐，继续供应学生夜宵，让全校师生吃得安全、卫生、放心和满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t>、平时做好自查自纠工作，认真对待高考食堂检查、春季学校卫生工作检查；加强饮用水安全的管理，要求供水企业做好饮水机的日常维护与消毒工作，提供水质监测报告；规范各教室清洁工具的使用与管理，严格禁止个人垃圾袋，配合医务室定期做好教室、宿舍的消杀工作，严防传染病。</w:t>
      </w:r>
    </w:p>
    <w:p>
      <w:pPr>
        <w:keepNext w:val="0"/>
        <w:keepLines w:val="0"/>
        <w:pageBreakBefore w:val="0"/>
        <w:widowControl w:val="0"/>
        <w:kinsoku/>
        <w:wordWrap/>
        <w:overflowPunct/>
        <w:topLinePunct w:val="0"/>
        <w:autoSpaceDE/>
        <w:autoSpaceDN/>
        <w:bidi w:val="0"/>
        <w:adjustRightInd/>
        <w:snapToGrid/>
        <w:spacing w:before="156" w:line="400" w:lineRule="exact"/>
        <w:ind w:firstLine="48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（五）高标准严要求，建设宿舍文化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t>、加强内务纪律培训，严格规定物品摆放、床铺整理、卫生检查标准、作息时间安排、就寝纪律要求，通过学生行动改善就寝环境。多深入寝室，发现存在问题并及时处理。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t>、加强寝室文化建设，营造良好的就寝环境，继续做好星级宿舍评选工作，推动住宿条件的改善。加强定期召开宿舍长会议，作好宿舍管理的指导，对于出现的普遍问题进行纠正和指导。</w:t>
      </w:r>
    </w:p>
    <w:p>
      <w:pPr>
        <w:keepNext w:val="0"/>
        <w:keepLines w:val="0"/>
        <w:pageBreakBefore w:val="0"/>
        <w:widowControl w:val="0"/>
        <w:kinsoku/>
        <w:wordWrap/>
        <w:overflowPunct/>
        <w:topLinePunct w:val="0"/>
        <w:autoSpaceDE/>
        <w:autoSpaceDN/>
        <w:bidi w:val="0"/>
        <w:adjustRightInd/>
        <w:snapToGrid/>
        <w:spacing w:before="156" w:line="400" w:lineRule="exact"/>
        <w:ind w:firstLine="48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（六）抓好常规管理，营造良好环境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t>、加强校园资产管理。完善采购、入库登记手续，根据实际备齐备足办公用品和物资；规范校产管理，对各教室、办公室及场馆的固定资产排查、校对，完善固定资产网信息登记工作，做好随时移交资产的准备。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t>、做好基本维护工作。及时对校舍、课桌椅、门、锁、窗、电、水等设备设施进行维修，更好地为教育教学服务。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t>、厉行节约措施。每月不定期进行节能情况专项的检查，培养师生良好的节能意识习惯；规范办公室电热水壶的使用及管理，控制数量及功率，确保用电线路的安全。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t>、做好校园环境维护。督促养护单位做好校园绿化施肥、修剪、除草、治虫防病、补种等工作，做到校园没有裸露土地；通过抽水换水，设法改善校内池塘水质，创设优美、舒适、轻松的学习环境。细化各部位保洁的任务和人员分配，确保教学区域全天候整洁；通过各种形式向师生员工进行爱护公物、保护环境的宣传教育，把创建文明校园活动和良好的卫生习惯的养成结合起来。</w:t>
      </w:r>
    </w:p>
    <w:p>
      <w:pPr>
        <w:keepNext w:val="0"/>
        <w:keepLines w:val="0"/>
        <w:pageBreakBefore w:val="0"/>
        <w:widowControl w:val="0"/>
        <w:kinsoku/>
        <w:wordWrap/>
        <w:overflowPunct/>
        <w:topLinePunct w:val="0"/>
        <w:autoSpaceDE/>
        <w:autoSpaceDN/>
        <w:bidi w:val="0"/>
        <w:adjustRightInd/>
        <w:snapToGrid/>
        <w:spacing w:before="156" w:line="400" w:lineRule="exact"/>
        <w:ind w:firstLine="48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（七）稳步依法合规，建设好新校区</w:t>
      </w:r>
    </w:p>
    <w:p>
      <w:pPr>
        <w:keepNext w:val="0"/>
        <w:keepLines w:val="0"/>
        <w:pageBreakBefore w:val="0"/>
        <w:widowControl w:val="0"/>
        <w:kinsoku/>
        <w:wordWrap/>
        <w:overflowPunct/>
        <w:topLinePunct w:val="0"/>
        <w:autoSpaceDE/>
        <w:autoSpaceDN/>
        <w:bidi w:val="0"/>
        <w:adjustRightInd/>
        <w:snapToGrid/>
        <w:spacing w:before="156"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根据区政府印发的《江苏省武进高级中学新校区建设方案》通知，依法合规，切实做好新校区建设工作，作为</w:t>
      </w:r>
      <w:r>
        <w:rPr>
          <w:rFonts w:hint="eastAsia" w:asciiTheme="minorEastAsia" w:hAnsiTheme="minorEastAsia" w:eastAsiaTheme="minorEastAsia" w:cstheme="minorEastAsia"/>
          <w:sz w:val="24"/>
          <w:szCs w:val="24"/>
        </w:rPr>
        <w:t>2019</w:t>
      </w:r>
      <w:r>
        <w:rPr>
          <w:rFonts w:hint="eastAsia" w:asciiTheme="minorEastAsia" w:hAnsiTheme="minorEastAsia" w:eastAsiaTheme="minorEastAsia" w:cstheme="minorEastAsia"/>
          <w:sz w:val="24"/>
          <w:szCs w:val="24"/>
        </w:rPr>
        <w:t>年的一项重点工作来抓。</w:t>
      </w:r>
    </w:p>
    <w:p>
      <w:pPr>
        <w:keepNext w:val="0"/>
        <w:keepLines w:val="0"/>
        <w:pageBreakBefore w:val="0"/>
        <w:widowControl w:val="0"/>
        <w:kinsoku/>
        <w:wordWrap/>
        <w:overflowPunct/>
        <w:topLinePunct w:val="0"/>
        <w:autoSpaceDE/>
        <w:autoSpaceDN/>
        <w:bidi w:val="0"/>
        <w:adjustRightInd/>
        <w:snapToGrid/>
        <w:spacing w:before="156" w:line="40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工作日程：</w:t>
      </w:r>
    </w:p>
    <w:p>
      <w:pPr>
        <w:keepNext w:val="0"/>
        <w:keepLines w:val="0"/>
        <w:pageBreakBefore w:val="0"/>
        <w:widowControl w:val="0"/>
        <w:kinsoku/>
        <w:wordWrap/>
        <w:overflowPunct/>
        <w:topLinePunct w:val="0"/>
        <w:autoSpaceDE/>
        <w:autoSpaceDN/>
        <w:bidi w:val="0"/>
        <w:adjustRightInd/>
        <w:snapToGrid/>
        <w:spacing w:before="156"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二月：</w:t>
      </w:r>
    </w:p>
    <w:p>
      <w:pPr>
        <w:keepNext w:val="0"/>
        <w:keepLines w:val="0"/>
        <w:pageBreakBefore w:val="0"/>
        <w:widowControl w:val="0"/>
        <w:kinsoku/>
        <w:wordWrap/>
        <w:overflowPunct/>
        <w:topLinePunct w:val="0"/>
        <w:autoSpaceDE/>
        <w:autoSpaceDN/>
        <w:bidi w:val="0"/>
        <w:adjustRightInd/>
        <w:snapToGrid/>
        <w:spacing w:before="156"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开学安全检查；电教设备、运动器械、安保设施的检查与维护；开学课本分发，宿舍、教室卫生洁具的安排。</w:t>
      </w:r>
    </w:p>
    <w:p>
      <w:pPr>
        <w:keepNext w:val="0"/>
        <w:keepLines w:val="0"/>
        <w:pageBreakBefore w:val="0"/>
        <w:widowControl w:val="0"/>
        <w:kinsoku/>
        <w:wordWrap/>
        <w:overflowPunct/>
        <w:topLinePunct w:val="0"/>
        <w:autoSpaceDE/>
        <w:autoSpaceDN/>
        <w:bidi w:val="0"/>
        <w:adjustRightInd/>
        <w:snapToGrid/>
        <w:spacing w:before="156"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三月：</w:t>
      </w:r>
    </w:p>
    <w:p>
      <w:pPr>
        <w:keepNext w:val="0"/>
        <w:keepLines w:val="0"/>
        <w:pageBreakBefore w:val="0"/>
        <w:widowControl w:val="0"/>
        <w:kinsoku/>
        <w:wordWrap/>
        <w:overflowPunct/>
        <w:topLinePunct w:val="0"/>
        <w:autoSpaceDE/>
        <w:autoSpaceDN/>
        <w:bidi w:val="0"/>
        <w:adjustRightInd/>
        <w:snapToGrid/>
        <w:spacing w:before="156"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学业水平测试准备工作（备用教室、休息室等整理）。</w:t>
      </w:r>
    </w:p>
    <w:p>
      <w:pPr>
        <w:keepNext w:val="0"/>
        <w:keepLines w:val="0"/>
        <w:pageBreakBefore w:val="0"/>
        <w:widowControl w:val="0"/>
        <w:kinsoku/>
        <w:wordWrap/>
        <w:overflowPunct/>
        <w:topLinePunct w:val="0"/>
        <w:autoSpaceDE/>
        <w:autoSpaceDN/>
        <w:bidi w:val="0"/>
        <w:adjustRightInd/>
        <w:snapToGrid/>
        <w:spacing w:before="156"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四月：</w:t>
      </w:r>
    </w:p>
    <w:p>
      <w:pPr>
        <w:keepNext w:val="0"/>
        <w:keepLines w:val="0"/>
        <w:pageBreakBefore w:val="0"/>
        <w:widowControl w:val="0"/>
        <w:kinsoku/>
        <w:wordWrap/>
        <w:overflowPunct/>
        <w:topLinePunct w:val="0"/>
        <w:autoSpaceDE/>
        <w:autoSpaceDN/>
        <w:bidi w:val="0"/>
        <w:adjustRightInd/>
        <w:snapToGrid/>
        <w:spacing w:before="156"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屋顶天沟检查与清理，墙面防水。</w:t>
      </w:r>
    </w:p>
    <w:p>
      <w:pPr>
        <w:keepNext w:val="0"/>
        <w:keepLines w:val="0"/>
        <w:pageBreakBefore w:val="0"/>
        <w:widowControl w:val="0"/>
        <w:kinsoku/>
        <w:wordWrap/>
        <w:overflowPunct/>
        <w:topLinePunct w:val="0"/>
        <w:autoSpaceDE/>
        <w:autoSpaceDN/>
        <w:bidi w:val="0"/>
        <w:adjustRightInd/>
        <w:snapToGrid/>
        <w:spacing w:before="156"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五月：</w:t>
      </w:r>
    </w:p>
    <w:p>
      <w:pPr>
        <w:keepNext w:val="0"/>
        <w:keepLines w:val="0"/>
        <w:pageBreakBefore w:val="0"/>
        <w:widowControl w:val="0"/>
        <w:kinsoku/>
        <w:wordWrap/>
        <w:overflowPunct/>
        <w:topLinePunct w:val="0"/>
        <w:autoSpaceDE/>
        <w:autoSpaceDN/>
        <w:bidi w:val="0"/>
        <w:adjustRightInd/>
        <w:snapToGrid/>
        <w:spacing w:before="156"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教室照明、空调、监控、广播的检查与维护，高考后勤保障工作。</w:t>
      </w:r>
    </w:p>
    <w:p>
      <w:pPr>
        <w:keepNext w:val="0"/>
        <w:keepLines w:val="0"/>
        <w:pageBreakBefore w:val="0"/>
        <w:widowControl w:val="0"/>
        <w:kinsoku/>
        <w:wordWrap/>
        <w:overflowPunct/>
        <w:topLinePunct w:val="0"/>
        <w:autoSpaceDE/>
        <w:autoSpaceDN/>
        <w:bidi w:val="0"/>
        <w:adjustRightInd/>
        <w:snapToGrid/>
        <w:spacing w:before="156"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六月：</w:t>
      </w:r>
    </w:p>
    <w:p>
      <w:pPr>
        <w:keepNext w:val="0"/>
        <w:keepLines w:val="0"/>
        <w:pageBreakBefore w:val="0"/>
        <w:widowControl w:val="0"/>
        <w:kinsoku/>
        <w:wordWrap/>
        <w:overflowPunct/>
        <w:topLinePunct w:val="0"/>
        <w:autoSpaceDE/>
        <w:autoSpaceDN/>
        <w:bidi w:val="0"/>
        <w:adjustRightInd/>
        <w:snapToGrid/>
        <w:spacing w:before="156"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防洪物资准备；贵重资产集中保管。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445"/>
    <w:rsid w:val="00001B14"/>
    <w:rsid w:val="00047A0E"/>
    <w:rsid w:val="0007655B"/>
    <w:rsid w:val="001571CF"/>
    <w:rsid w:val="001A010D"/>
    <w:rsid w:val="001C6CD2"/>
    <w:rsid w:val="0021672E"/>
    <w:rsid w:val="0025433D"/>
    <w:rsid w:val="002B2470"/>
    <w:rsid w:val="002E0512"/>
    <w:rsid w:val="0033732A"/>
    <w:rsid w:val="003423BC"/>
    <w:rsid w:val="003576F6"/>
    <w:rsid w:val="0040315A"/>
    <w:rsid w:val="0044103E"/>
    <w:rsid w:val="00482445"/>
    <w:rsid w:val="005366BB"/>
    <w:rsid w:val="005D5895"/>
    <w:rsid w:val="006C2898"/>
    <w:rsid w:val="00732FD0"/>
    <w:rsid w:val="007568AF"/>
    <w:rsid w:val="007B505D"/>
    <w:rsid w:val="008C5070"/>
    <w:rsid w:val="008C51A7"/>
    <w:rsid w:val="008F6427"/>
    <w:rsid w:val="00942739"/>
    <w:rsid w:val="0099336C"/>
    <w:rsid w:val="00A169CF"/>
    <w:rsid w:val="00A31395"/>
    <w:rsid w:val="00AC03A0"/>
    <w:rsid w:val="00B768FB"/>
    <w:rsid w:val="00C83F76"/>
    <w:rsid w:val="00DD7888"/>
    <w:rsid w:val="00DF0863"/>
    <w:rsid w:val="00DF25E5"/>
    <w:rsid w:val="00E228F8"/>
    <w:rsid w:val="00E44FD9"/>
    <w:rsid w:val="00ED2E18"/>
    <w:rsid w:val="00F061D7"/>
    <w:rsid w:val="753148C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qFormat/>
    <w:locked/>
    <w:uiPriority w:val="99"/>
    <w:rPr>
      <w:rFonts w:ascii="Calibri" w:hAnsi="Calibri" w:eastAsia="宋体" w:cs="Times New Roman"/>
      <w:sz w:val="18"/>
      <w:szCs w:val="18"/>
    </w:rPr>
  </w:style>
  <w:style w:type="character" w:customStyle="1" w:styleId="7">
    <w:name w:val="Footer Char"/>
    <w:basedOn w:val="4"/>
    <w:link w:val="2"/>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371</Words>
  <Characters>2121</Characters>
  <Lines>0</Lines>
  <Paragraphs>0</Paragraphs>
  <TotalTime>2613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2019-01-07T00:50:00Z</dcterms:created>
  <dc:creator>潘红强</dc:creator>
  <cp:lastModifiedBy>豆豆龙</cp:lastModifiedBy>
  <cp:lastPrinted>2019-01-14T12:18:00Z</cp:lastPrinted>
  <dcterms:modified xsi:type="dcterms:W3CDTF">2019-02-16T05:39:10Z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