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Theme="minorEastAsia" w:hAnsiTheme="minorEastAsia" w:eastAsiaTheme="minorEastAsia"/>
          <w:b/>
          <w:sz w:val="24"/>
          <w:szCs w:val="24"/>
          <w:lang w:eastAsia="zh-CN"/>
        </w:rPr>
      </w:pPr>
      <w:r>
        <w:rPr>
          <w:rFonts w:hint="eastAsia" w:asciiTheme="minorEastAsia" w:hAnsiTheme="minorEastAsia"/>
          <w:b/>
          <w:sz w:val="24"/>
          <w:szCs w:val="24"/>
        </w:rPr>
        <w:t>江苏省武进高级中学2018——2019学年第二学期工作</w:t>
      </w:r>
      <w:r>
        <w:rPr>
          <w:rFonts w:hint="eastAsia" w:asciiTheme="minorEastAsia" w:hAnsiTheme="minorEastAsia"/>
          <w:b/>
          <w:sz w:val="24"/>
          <w:szCs w:val="24"/>
          <w:lang w:eastAsia="zh-CN"/>
        </w:rPr>
        <w:t>计划</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cs="宋体" w:asciiTheme="minorEastAsia" w:hAnsiTheme="minorEastAsia" w:eastAsiaTheme="minorEastAsia"/>
          <w:color w:val="auto"/>
          <w:sz w:val="24"/>
          <w:szCs w:val="24"/>
          <w:shd w:val="clear" w:color="auto" w:fill="FFFFFF"/>
        </w:rPr>
      </w:pPr>
      <w:r>
        <w:rPr>
          <w:rFonts w:hint="eastAsia" w:cs="宋体" w:asciiTheme="minorEastAsia" w:hAnsiTheme="minorEastAsia" w:eastAsiaTheme="minorEastAsia"/>
          <w:b/>
          <w:color w:val="auto"/>
          <w:sz w:val="24"/>
          <w:szCs w:val="24"/>
          <w:shd w:val="clear" w:color="auto" w:fill="FFFFFF"/>
        </w:rPr>
        <w:t>指导思想：</w:t>
      </w:r>
      <w:r>
        <w:rPr>
          <w:rFonts w:hint="eastAsia" w:cs="宋体" w:asciiTheme="minorEastAsia" w:hAnsiTheme="minorEastAsia" w:eastAsiaTheme="minorEastAsia"/>
          <w:color w:val="auto"/>
          <w:sz w:val="24"/>
          <w:szCs w:val="24"/>
          <w:shd w:val="clear" w:color="auto" w:fill="FFFFFF"/>
        </w:rPr>
        <w:t>深入学习党的十九大精神，以习近平新时代中国特色社会主义思想为指导，认真贯彻全国教育大会精神和党的教育方针，落实立德树人根本任务，深化课程改革，发展素质教育，进一步提升学校内涵，进一步提高教育教学质量。</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cs="宋体" w:asciiTheme="minorEastAsia" w:hAnsiTheme="minorEastAsia" w:eastAsiaTheme="minorEastAsia"/>
          <w:color w:val="auto"/>
          <w:sz w:val="24"/>
          <w:szCs w:val="24"/>
          <w:shd w:val="clear" w:color="auto" w:fill="FFFFFF"/>
        </w:rPr>
      </w:pPr>
      <w:r>
        <w:rPr>
          <w:rFonts w:hint="eastAsia" w:cs="宋体" w:asciiTheme="minorEastAsia" w:hAnsiTheme="minorEastAsia" w:eastAsiaTheme="minorEastAsia"/>
          <w:b/>
          <w:color w:val="auto"/>
          <w:sz w:val="24"/>
          <w:szCs w:val="24"/>
          <w:shd w:val="clear" w:color="auto" w:fill="FFFFFF"/>
        </w:rPr>
        <w:t>目标任务：</w:t>
      </w:r>
      <w:r>
        <w:rPr>
          <w:rFonts w:hint="eastAsia" w:cs="宋体" w:asciiTheme="minorEastAsia" w:hAnsiTheme="minorEastAsia" w:eastAsiaTheme="minorEastAsia"/>
          <w:color w:val="auto"/>
          <w:sz w:val="24"/>
          <w:szCs w:val="24"/>
          <w:shd w:val="clear" w:color="auto" w:fill="FFFFFF"/>
        </w:rPr>
        <w:t>加强师德师风学风建设，学校校风再上新台阶；加强校园文化内涵建设，学校发展再添新活力；加强品格提升社团建设，学生素养再获新提高；加强教学改革科研工作，教育质量再攀新高峰；加强后勤管理安全服务，新校建设搬迁有保障。面向新时代，努力把省武高打造成人文校园、智慧校园、和谐校园、高品质校园。</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hint="eastAsia" w:cs="宋体" w:asciiTheme="minorEastAsia" w:hAnsiTheme="minorEastAsia" w:eastAsiaTheme="minorEastAsia"/>
          <w:b/>
          <w:color w:val="auto"/>
          <w:sz w:val="24"/>
          <w:szCs w:val="24"/>
          <w:shd w:val="clear" w:color="auto" w:fill="FFFFFF"/>
        </w:rPr>
      </w:pPr>
      <w:r>
        <w:rPr>
          <w:rFonts w:hint="eastAsia" w:cs="宋体" w:asciiTheme="minorEastAsia" w:hAnsiTheme="minorEastAsia" w:eastAsiaTheme="minorEastAsia"/>
          <w:b/>
          <w:color w:val="auto"/>
          <w:sz w:val="24"/>
          <w:szCs w:val="24"/>
          <w:shd w:val="clear" w:color="auto" w:fill="FFFFFF"/>
        </w:rPr>
        <w:t>工作</w:t>
      </w:r>
      <w:r>
        <w:rPr>
          <w:rFonts w:hint="eastAsia" w:cs="宋体" w:asciiTheme="minorEastAsia" w:hAnsiTheme="minorEastAsia"/>
          <w:b/>
          <w:color w:val="auto"/>
          <w:sz w:val="24"/>
          <w:szCs w:val="24"/>
          <w:shd w:val="clear" w:color="auto" w:fill="FFFFFF"/>
          <w:lang w:eastAsia="zh-CN"/>
        </w:rPr>
        <w:t>安排</w:t>
      </w:r>
      <w:r>
        <w:rPr>
          <w:rFonts w:hint="eastAsia" w:cs="宋体" w:asciiTheme="minorEastAsia" w:hAnsiTheme="minorEastAsia" w:eastAsiaTheme="minorEastAsia"/>
          <w:b/>
          <w:color w:val="auto"/>
          <w:sz w:val="24"/>
          <w:szCs w:val="24"/>
          <w:shd w:val="clear" w:color="auto" w:fill="FFFFFF"/>
        </w:rPr>
        <w:t>：</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b/>
          <w:sz w:val="24"/>
          <w:szCs w:val="24"/>
        </w:rPr>
      </w:pPr>
      <w:r>
        <w:rPr>
          <w:rFonts w:hint="eastAsia" w:asciiTheme="minorEastAsia" w:hAnsiTheme="minorEastAsia"/>
          <w:b/>
          <w:sz w:val="24"/>
          <w:szCs w:val="24"/>
        </w:rPr>
        <w:t>一、突出政治引领，持续加强党的全面领导</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1.加强政治思想建设。</w:t>
      </w:r>
      <w:r>
        <w:rPr>
          <w:rFonts w:hint="eastAsia" w:asciiTheme="minorEastAsia" w:hAnsiTheme="minorEastAsia"/>
          <w:sz w:val="24"/>
          <w:szCs w:val="24"/>
        </w:rPr>
        <w:t>推动全校进一步深刻理解习近平新时代中国特色社会主义思想的科学内涵和精髓要义，坚决做到“两个维护”，进一步增强“四个意识”，牢固树立“四个自信”，营造学校良好政治生态环境。全面贯彻党的教育方针，学习并贯彻落实好全国教育大会精神，切实增强全体党员、干部及教师的思想自觉与行动自觉，积极投身教育改革发展。推动党建主题教育深入开展，以国庆70周年为契机，巩固拓展“两学一做”学习教育常态化制度化和解放思想大讨论成果，开展“不忘初心、牢记使命”主题教育，锤炼广大党员干部党性修养。</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2.加强学校党建工作。</w:t>
      </w:r>
      <w:r>
        <w:rPr>
          <w:rFonts w:hint="eastAsia" w:asciiTheme="minorEastAsia" w:hAnsiTheme="minorEastAsia"/>
          <w:sz w:val="24"/>
          <w:szCs w:val="24"/>
        </w:rPr>
        <w:t>推进党建工作责任制全面落实，强化学校党组织主体责任和党组织书记第一责任人责任。推进党内民主建设，落实《中国共产党党支部工作条例(试行)》，严格执行民主集中制、“三会一课”、民主评议党员和组织生活会制度，扎实开展好统一活动日、主题党日等活动。推进党支部标准化、规范化建设，组织参加“五星联建创五优”活动，继续培育和创建“教育党建”特色品牌，强化基层党组织战斗堡垒作用。</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3.加强党风廉政建设。</w:t>
      </w:r>
      <w:r>
        <w:rPr>
          <w:rFonts w:hint="eastAsia" w:asciiTheme="minorEastAsia" w:hAnsiTheme="minorEastAsia"/>
          <w:sz w:val="24"/>
          <w:szCs w:val="24"/>
        </w:rPr>
        <w:t>认真履行“一岗双责”，压紧压实党风廉政建设主体责任。不断完善风险防控机制，加强对工程建设、物资采购、教辅资料征订、招生入学等关键领域的监督检查，增强工作的规范性与透明度。深化纪律教育、警示教育，开展党纪党规学习活动，认真落实中央八项规定、省委十项规定和市委“十带头、十严禁”规定，持之以恒反对“四风”问题，营造风清气正的良好氛围。培育廉政文化，继续开展廉洁文化进校园活动。加大监督执纪问责力度，深入开展教育领域人民群众反映强烈突出问题专项治理，规范办学行为。</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4.加强意识形态工作。</w:t>
      </w:r>
      <w:r>
        <w:rPr>
          <w:rFonts w:hint="eastAsia" w:asciiTheme="minorEastAsia" w:hAnsiTheme="minorEastAsia"/>
          <w:sz w:val="24"/>
          <w:szCs w:val="24"/>
        </w:rPr>
        <w:t>严格落实意识形态工作责任制，把意识形态工作作为党建工作重要内容，纳入重要议事日程，纳入党建工作责任制，与业务工作同部署、同落实、同检查、同考核加强学校意识形态队伍建设，配齐配好意识形态工作队伍，组织开展意识形态工作业务培训，提升意识形态工作能力。创新意识形态工作手段，强化理论学习和思想引领，抓好意识形态阵地建设，加强学校日常教学、校本课程开发、专题讲座等工作的管理，加强学校网站管理，管控好教育舆情，全面增强意识形态工作的时代性、针对性和实效性。</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b/>
          <w:sz w:val="24"/>
          <w:szCs w:val="24"/>
        </w:rPr>
      </w:pPr>
      <w:r>
        <w:rPr>
          <w:rFonts w:hint="eastAsia" w:asciiTheme="minorEastAsia" w:hAnsiTheme="minorEastAsia"/>
          <w:b/>
          <w:sz w:val="24"/>
          <w:szCs w:val="24"/>
        </w:rPr>
        <w:t>二、深化改革创新，全面激发教育发展活力</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5.深化人事制度改革。</w:t>
      </w:r>
      <w:r>
        <w:rPr>
          <w:rFonts w:hint="eastAsia" w:asciiTheme="minorEastAsia" w:hAnsiTheme="minorEastAsia"/>
          <w:sz w:val="24"/>
          <w:szCs w:val="24"/>
        </w:rPr>
        <w:t>落实中共中央国务院《关于全面深化新时代教师队伍建设改革的意见》和省委省政府《关于全面深化新时代教师队伍建设改革的实施意见》，巩固“区管校聘”工作所取得成果，扎实做好第三轮岗位竞聘的制度准备，放大“工作岗位竞聘”在教师管理中的作用，全面提升“区管校聘”实施水平，持续激发教师队伍活力。优化绩效工资结构，完善奖励性绩效工资考核与发放办法，充分发挥奖励性绩效工资的导向作用，激励教师参与教育发展的主动性和积极性。</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6.推进学校高品质发展。</w:t>
      </w:r>
      <w:r>
        <w:rPr>
          <w:rFonts w:hint="eastAsia" w:asciiTheme="minorEastAsia" w:hAnsiTheme="minorEastAsia"/>
          <w:sz w:val="24"/>
          <w:szCs w:val="24"/>
        </w:rPr>
        <w:t>加强学校特色建设，推进多元化发展，提升办学水平和品质。做到教育改革的“9个坚持”，做好教育工作的“6个下功夫”，始终将 “三风”建设放在重要位置。积极研究新课程实施和新高考改革要求，大胆探索育人方式改革，力争2019年高考再有新的突破。抓住新校区建设带来的发展机遇，改善办学条件、提升办学内涵，全面提升学校教育品质。</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b/>
          <w:sz w:val="24"/>
          <w:szCs w:val="24"/>
        </w:rPr>
      </w:pPr>
      <w:r>
        <w:rPr>
          <w:rFonts w:hint="eastAsia" w:asciiTheme="minorEastAsia" w:hAnsiTheme="minorEastAsia"/>
          <w:b/>
          <w:sz w:val="24"/>
          <w:szCs w:val="24"/>
        </w:rPr>
        <w:t>三、强化立德树人，切实提高育人内涵质量</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7.坚持五育并举。</w:t>
      </w:r>
      <w:r>
        <w:rPr>
          <w:rFonts w:hint="eastAsia" w:asciiTheme="minorEastAsia" w:hAnsiTheme="minorEastAsia"/>
          <w:sz w:val="24"/>
          <w:szCs w:val="24"/>
        </w:rPr>
        <w:t>落实立德树人根本任务，努力构建德智体美劳全面培养的教育体系，促进学生全面发展，为学生终身</w:t>
      </w:r>
      <w:r>
        <w:rPr>
          <w:rFonts w:hint="eastAsia" w:asciiTheme="minorEastAsia" w:hAnsiTheme="minorEastAsia"/>
          <w:sz w:val="24"/>
          <w:szCs w:val="24"/>
          <w:lang w:eastAsia="zh-CN"/>
        </w:rPr>
        <w:t>发</w:t>
      </w:r>
      <w:r>
        <w:rPr>
          <w:rFonts w:hint="eastAsia" w:asciiTheme="minorEastAsia" w:hAnsiTheme="minorEastAsia"/>
          <w:sz w:val="24"/>
          <w:szCs w:val="24"/>
        </w:rPr>
        <w:t>展奠定良好基础。强化德育工作，以“弘扬公朴精神，传承院士品质，培育优秀公民”品格提升工程为抓手，不断加强理想信念、社会主义核心价值观</w:t>
      </w:r>
      <w:r>
        <w:rPr>
          <w:rFonts w:hint="eastAsia" w:asciiTheme="minorEastAsia" w:hAnsiTheme="minorEastAsia"/>
          <w:sz w:val="24"/>
          <w:szCs w:val="24"/>
          <w:lang w:eastAsia="zh-CN"/>
        </w:rPr>
        <w:t>、</w:t>
      </w:r>
      <w:r>
        <w:rPr>
          <w:rFonts w:hint="eastAsia" w:asciiTheme="minorEastAsia" w:hAnsiTheme="minorEastAsia"/>
          <w:sz w:val="24"/>
          <w:szCs w:val="24"/>
        </w:rPr>
        <w:t>中华优秀传统文化教育、生态文明教育和心理健康教育，切实升德育工作实效。深化体育教学改革，通过篮球联赛、大课间运动等形式，丰富体育课程资源，提升学校体育课程的实施水平，注重培养学生的兴趣和专长；确保学生每天运动一小时，降低学生“肥胖率”和“近视率”。加强美育工作，上好音美课，引进地方传统工艺和地方戏曲、中华美学等课程，丰富教育资源，传承弘扬中华传统文化。加强劳动教育，结合地方特色，开发富有农村特点的劳动实践课程，让学生在劳动实践中得到品格提升。加强科技普及教育，开齐开足科技教育课程，组织举办好科技创新节，组织学生参加各级各类科技竞赛，提升学生科技素养和创新能</w:t>
      </w:r>
      <w:r>
        <w:rPr>
          <w:rFonts w:hint="eastAsia" w:asciiTheme="minorEastAsia" w:hAnsiTheme="minorEastAsia"/>
          <w:sz w:val="24"/>
          <w:szCs w:val="24"/>
          <w:lang w:eastAsia="zh-CN"/>
        </w:rPr>
        <w:t>力</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8．加强学生生涯规划教育。</w:t>
      </w:r>
      <w:r>
        <w:rPr>
          <w:rFonts w:hint="eastAsia" w:asciiTheme="minorEastAsia" w:hAnsiTheme="minorEastAsia"/>
          <w:sz w:val="24"/>
          <w:szCs w:val="24"/>
        </w:rPr>
        <w:t>开设生涯规划课程，丰富课程开展形式，突出课程实践性与体验性。重视学生自我设计、自我教育、自我评价的激励作用，及早与新高考方案有机衔接。开展生涯规划教育课题研究。</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9.加强课程建设。</w:t>
      </w:r>
      <w:r>
        <w:rPr>
          <w:rFonts w:hint="eastAsia" w:asciiTheme="minorEastAsia" w:hAnsiTheme="minorEastAsia"/>
          <w:sz w:val="24"/>
          <w:szCs w:val="24"/>
        </w:rPr>
        <w:t>着眼学校高品质发展、高质量提升，构建完善学校特色校本课程体系，实现国家课程与校本课程的有机整合、基础性课程与选择性科课程的相互融合，为学生个性发展提供可能。立足学生核心素养提升，提升“三级三维”自主管理体验课程效能，促进学生社团课程化建设。在新校区规划建设好英语、生物两个基地的场馆，在教育教学实践中，凸显两门学科在课堂教学改革和课程建设上的品牌特色。加大课题研究的过程培训、指导和督查，使课题研究与学校的教育教学实际紧密联系，为教育教学服务。已经于2018年通过开题认证的两项省教育科学十三五规划立项课题、九项市级备案课题，以及区级、校级课题进入实施阶段，课题研究将按计划、有组织地推进，切实做到加强教科研工作，提升学校教育教学发展内涵。</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10.深化课堂教学改革。</w:t>
      </w:r>
      <w:r>
        <w:rPr>
          <w:rFonts w:hint="eastAsia" w:asciiTheme="minorEastAsia" w:hAnsiTheme="minorEastAsia"/>
          <w:sz w:val="24"/>
          <w:szCs w:val="24"/>
        </w:rPr>
        <w:t>紧紧围绕立德树人这一根本任务，深入推进《武进区进一步深化中小学课堂教学改革行动方案》</w:t>
      </w:r>
      <w:r>
        <w:rPr>
          <w:rFonts w:hint="eastAsia" w:asciiTheme="minorEastAsia" w:hAnsiTheme="minorEastAsia"/>
          <w:sz w:val="24"/>
          <w:szCs w:val="24"/>
          <w:lang w:eastAsia="zh-CN"/>
        </w:rPr>
        <w:t>，</w:t>
      </w:r>
      <w:r>
        <w:rPr>
          <w:rFonts w:hint="eastAsia" w:asciiTheme="minorEastAsia" w:hAnsiTheme="minorEastAsia"/>
          <w:sz w:val="24"/>
          <w:szCs w:val="24"/>
        </w:rPr>
        <w:t>切实转变教与学的方式，实现“以教为中心”向“以学为中心”转变，促进课堂转型。坚持“真教真学”的教学工作理念和24字教学工作策略，坚持向管理要质量，向效率要成绩。强化教研组、备课组建设，坚持问题导向的教学研究，提升研究品质。改进智慧课堂推进措施，通过智慧课堂“推门听课”调研活动、骨干教师课堂展示活动等，进一步促进课堂教学改革。</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b/>
          <w:sz w:val="24"/>
          <w:szCs w:val="24"/>
        </w:rPr>
      </w:pPr>
      <w:r>
        <w:rPr>
          <w:rFonts w:hint="eastAsia" w:asciiTheme="minorEastAsia" w:hAnsiTheme="minorEastAsia"/>
          <w:b/>
          <w:sz w:val="24"/>
          <w:szCs w:val="24"/>
        </w:rPr>
        <w:t>四、立足德能并举，着力建设高素质教师队伍</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11.加强师德师风建设。</w:t>
      </w:r>
      <w:r>
        <w:rPr>
          <w:rFonts w:hint="eastAsia" w:asciiTheme="minorEastAsia" w:hAnsiTheme="minorEastAsia"/>
          <w:sz w:val="24"/>
          <w:szCs w:val="24"/>
        </w:rPr>
        <w:t>组织广大教师深入学习贯彻中小学教师职业行为十项准则，学习中小学《教师违反职业道德行为处理办法》，加强对教师的价值引领。健全师德建设责任机制、查处机制、问责机制和监督机制，并把师德考核结果与教师评先评优、职称评定相挂钩，严格实行“一票否决制”，帮助教师守住师德底线。争做“四有教师”，树立省武高教师的美好形象。广泛宣传优秀教师先进事迹，弘扬高尚师德，弘扬主旋律，弘扬正能量。</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12.加强教师专业建设。</w:t>
      </w:r>
      <w:r>
        <w:rPr>
          <w:rFonts w:hint="eastAsia" w:asciiTheme="minorEastAsia" w:hAnsiTheme="minorEastAsia"/>
          <w:sz w:val="24"/>
          <w:szCs w:val="24"/>
        </w:rPr>
        <w:t>大力倡导广大教职工诚实做人、踏实做事、真实做学问的“求实”精神，践行“特别能吃苦的奉献精神，特别能合作的团队精神，特别能动脑的钻研精神”。制定《省武高教师队伍建设五年规划》、《省武高学科建设三年规划》、《省武高个人发展三年规划》。开展学校优秀教师、优秀班主任评选活动，开展教师风采展示活动。搭建教师专业成长平台，积极组织教师参加基本功竞赛、优质课评比等活动，提升教师课堂教学能力，</w:t>
      </w:r>
      <w:r>
        <w:rPr>
          <w:rFonts w:hint="eastAsia" w:asciiTheme="minorEastAsia" w:hAnsiTheme="minorEastAsia"/>
          <w:sz w:val="24"/>
          <w:szCs w:val="24"/>
          <w:lang w:eastAsia="zh-CN"/>
        </w:rPr>
        <w:t>提高教师信息化教学水平，</w:t>
      </w:r>
      <w:r>
        <w:rPr>
          <w:rFonts w:hint="eastAsia" w:asciiTheme="minorEastAsia" w:hAnsiTheme="minorEastAsia"/>
          <w:sz w:val="24"/>
          <w:szCs w:val="24"/>
        </w:rPr>
        <w:t>增强教师专业发展的获得感和成就感。</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b/>
          <w:sz w:val="24"/>
          <w:szCs w:val="24"/>
        </w:rPr>
      </w:pPr>
      <w:r>
        <w:rPr>
          <w:rFonts w:hint="eastAsia" w:asciiTheme="minorEastAsia" w:hAnsiTheme="minorEastAsia"/>
          <w:b/>
          <w:sz w:val="24"/>
          <w:szCs w:val="24"/>
        </w:rPr>
        <w:t>五、增强保障能力，有效夯实教育高质量发展基础</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13.做好新校区建设工作。</w:t>
      </w:r>
      <w:r>
        <w:rPr>
          <w:rFonts w:hint="eastAsia" w:asciiTheme="minorEastAsia" w:hAnsiTheme="minorEastAsia"/>
          <w:sz w:val="24"/>
          <w:szCs w:val="24"/>
        </w:rPr>
        <w:t>根据区政府印发的《江苏省武进高级中学新校区建设方案》，切实做好新校区建设工作，将新校区建设作为2019年的重点工作来抓。积极与上级部门协调沟通，努力解决学校搬迁带来的教师面临的交通、生活方面的后顾之忧。</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hint="eastAsia" w:asciiTheme="minorEastAsia" w:hAnsiTheme="minorEastAsia"/>
          <w:sz w:val="24"/>
          <w:szCs w:val="24"/>
        </w:rPr>
      </w:pPr>
      <w:r>
        <w:rPr>
          <w:rFonts w:hint="eastAsia" w:asciiTheme="minorEastAsia" w:hAnsiTheme="minorEastAsia"/>
          <w:b/>
          <w:sz w:val="24"/>
          <w:szCs w:val="24"/>
        </w:rPr>
        <w:t>14.加强安全工作。</w:t>
      </w:r>
      <w:r>
        <w:rPr>
          <w:rFonts w:hint="eastAsia" w:asciiTheme="minorEastAsia" w:hAnsiTheme="minorEastAsia"/>
          <w:sz w:val="24"/>
          <w:szCs w:val="24"/>
        </w:rPr>
        <w:t>进一步健全实全工作机制，加强学校安全责任体系建设，强化一岗双责，完善全员岗位安全责任制。深化平安校园建设，推进学校技防设施改造升级。完善学校安全风险防控体系，严格执行重点项目风险评估制度，持续推进校园及周边治安综合治理，积极化解矛盾纠纷。健全隐患排查治理机制，开展安全生产大检查工作，持续进行消防、危化品、食品卫生、防疫等各类检查整治工作，大力整治重大安全隐患。依托常州市学校安全教育平台，对广大师生经常性开展安全宣传教育活动。进一步完善各类应急预案，扎实开展应急疏散演练。</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hint="eastAsia" w:asciiTheme="minorEastAsia" w:hAnsiTheme="minorEastAsia" w:eastAsiaTheme="minorEastAsia"/>
          <w:sz w:val="24"/>
          <w:szCs w:val="24"/>
          <w:lang w:val="en-US" w:eastAsia="zh-CN"/>
        </w:rPr>
      </w:pPr>
      <w:r>
        <w:rPr>
          <w:rFonts w:hint="eastAsia" w:asciiTheme="minorEastAsia" w:hAnsiTheme="minorEastAsia"/>
          <w:b/>
          <w:bCs/>
          <w:sz w:val="24"/>
          <w:szCs w:val="24"/>
          <w:lang w:val="en-US" w:eastAsia="zh-CN"/>
        </w:rPr>
        <w:t>15.进一步开展文明校园建设。</w:t>
      </w:r>
      <w:r>
        <w:rPr>
          <w:rFonts w:hint="eastAsia" w:asciiTheme="minorEastAsia" w:hAnsiTheme="minorEastAsia"/>
          <w:sz w:val="24"/>
          <w:szCs w:val="24"/>
          <w:lang w:val="en-US" w:eastAsia="zh-CN"/>
        </w:rPr>
        <w:t>在获评常州市文明校园的基础上，进一步贯彻落实文明校园建设。以校园“六好”为抓手开展多项活动，以常州市市民公约为准则，开展文明班级、文明宿舍、文明食堂等围绕文明校园建设的创建活动。</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6</w:t>
      </w:r>
      <w:r>
        <w:rPr>
          <w:rFonts w:hint="eastAsia" w:asciiTheme="minorEastAsia" w:hAnsiTheme="minorEastAsia"/>
          <w:b/>
          <w:sz w:val="24"/>
          <w:szCs w:val="24"/>
        </w:rPr>
        <w:t>.推进家校共建。</w:t>
      </w:r>
      <w:r>
        <w:rPr>
          <w:rFonts w:hint="eastAsia" w:asciiTheme="minorEastAsia" w:hAnsiTheme="minorEastAsia"/>
          <w:sz w:val="24"/>
          <w:szCs w:val="24"/>
        </w:rPr>
        <w:t>创新家庭教育指导方式，引导家长树立正确的教育理念，完善家校协同育人机制。进一步凸显家长委员会在参与学校管理、协助教育工作、开展教育评价、促进家校沟通等方面的积极作用。进一步发挥信息化在家校共育中的新优势，建好家校互动平台，形成家庭教育线上线下联动工作格局。</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Theme="minorEastAsia" w:hAnsiTheme="minorEastAsia"/>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7</w:t>
      </w:r>
      <w:r>
        <w:rPr>
          <w:rFonts w:hint="eastAsia" w:asciiTheme="minorEastAsia" w:hAnsiTheme="minorEastAsia"/>
          <w:b/>
          <w:sz w:val="24"/>
          <w:szCs w:val="24"/>
        </w:rPr>
        <w:t>.提升学校宣传品质。</w:t>
      </w:r>
      <w:r>
        <w:rPr>
          <w:rFonts w:hint="eastAsia" w:asciiTheme="minorEastAsia" w:hAnsiTheme="minorEastAsia"/>
          <w:sz w:val="24"/>
          <w:szCs w:val="24"/>
        </w:rPr>
        <w:t>进一步完善宣传工作机制，推进教育宣传建设，在做好校报、校园网等传统宣传媒体的编辑工作的同时，充分利用微信公众号这一平台，宣传学校亮点，展示办学成果；加强宣传工作队伍建设，提升教育宣传品质与层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96"/>
    <w:rsid w:val="0000548C"/>
    <w:rsid w:val="000933BD"/>
    <w:rsid w:val="00157B96"/>
    <w:rsid w:val="001A262F"/>
    <w:rsid w:val="002B7EFF"/>
    <w:rsid w:val="00395055"/>
    <w:rsid w:val="00520EF6"/>
    <w:rsid w:val="00621A49"/>
    <w:rsid w:val="00676803"/>
    <w:rsid w:val="00764433"/>
    <w:rsid w:val="00D70E6B"/>
    <w:rsid w:val="00D95E14"/>
    <w:rsid w:val="00F74AEE"/>
    <w:rsid w:val="0F5A1ABB"/>
    <w:rsid w:val="1222159B"/>
    <w:rsid w:val="132B5D2D"/>
    <w:rsid w:val="398356B9"/>
    <w:rsid w:val="4BB346DA"/>
    <w:rsid w:val="623B601B"/>
    <w:rsid w:val="6784768C"/>
    <w:rsid w:val="6E621F03"/>
    <w:rsid w:val="7BAD2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561</Words>
  <Characters>3204</Characters>
  <Lines>26</Lines>
  <Paragraphs>7</Paragraphs>
  <TotalTime>249</TotalTime>
  <ScaleCrop>false</ScaleCrop>
  <LinksUpToDate>false</LinksUpToDate>
  <CharactersWithSpaces>3758</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2019-02-03T11:07:00Z</dcterms:created>
  <dc:creator>Windows 用户</dc:creator>
  <cp:lastModifiedBy>陈雯宇</cp:lastModifiedBy>
  <dcterms:modified xsi:type="dcterms:W3CDTF">2019-03-01T12:19:57Z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