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8650" w14:textId="77777777" w:rsidR="00650DFB" w:rsidRDefault="00650DFB" w:rsidP="00650DFB">
      <w:pPr>
        <w:spacing w:line="460" w:lineRule="exact"/>
        <w:ind w:firstLineChars="200" w:firstLine="600"/>
        <w:jc w:val="center"/>
        <w:rPr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《刑法修正案解读》培训通知</w:t>
      </w:r>
    </w:p>
    <w:p w14:paraId="68A418FF" w14:textId="2170F081" w:rsidR="00EF23CF" w:rsidRDefault="00650DFB" w:rsidP="00251B3E">
      <w:pPr>
        <w:pStyle w:val="a4"/>
        <w:spacing w:line="500" w:lineRule="exact"/>
        <w:ind w:left="482" w:firstLine="480"/>
        <w:jc w:val="lef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 w:rsidRPr="00650DFB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第十三届全国人大常委会第二十四次会议审议通过《刑法修正案（十一）》已于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2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021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年</w:t>
      </w:r>
      <w:r w:rsidRPr="00650DFB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3月1日正式生效。《刑法修正案（十一）》对于社会热点事件、与其他部门法立法衔接、强化知识产权保护等都做出了及时的立法回应。为宣传、普及、认识和理解这部《刑法修正案（十一）》，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常州新北区人民法院一级法官谭</w:t>
      </w:r>
      <w:r w:rsidR="00251B3E" w:rsidRPr="00251B3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韫</w:t>
      </w:r>
      <w:r w:rsidR="00251B3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争</w:t>
      </w:r>
      <w:r w:rsidRPr="00650DFB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对《刑法修正案（十一》的理解和适用作概览梳理和解读。</w:t>
      </w:r>
      <w:r w:rsidR="0065269D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培训时间：</w:t>
      </w:r>
      <w:r w:rsidR="00251B3E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2</w:t>
      </w:r>
      <w:r w:rsidR="0065269D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月</w:t>
      </w:r>
      <w:r w:rsidR="00251B3E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12</w:t>
      </w:r>
      <w:r w:rsidR="0065269D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日</w:t>
      </w:r>
      <w:r w:rsidR="0065269D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培训地点：各年级组办公室</w:t>
      </w:r>
    </w:p>
    <w:p w14:paraId="7A5FE7DE" w14:textId="12C67E22" w:rsidR="00EF23CF" w:rsidRDefault="0065269D">
      <w:pPr>
        <w:pStyle w:val="a4"/>
        <w:numPr>
          <w:ilvl w:val="0"/>
          <w:numId w:val="1"/>
        </w:numPr>
        <w:spacing w:line="460" w:lineRule="exact"/>
        <w:ind w:firstLineChars="0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培训对象：</w:t>
      </w:r>
      <w:r w:rsidR="00251B3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陆丽军、孙丽芳</w:t>
      </w:r>
      <w:r w:rsidR="00251B3E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 xml:space="preserve"> </w:t>
      </w:r>
    </w:p>
    <w:p w14:paraId="4C4F2BCE" w14:textId="7D34523C" w:rsidR="00EF23CF" w:rsidRDefault="00251B3E">
      <w:pPr>
        <w:pStyle w:val="a4"/>
        <w:numPr>
          <w:ilvl w:val="0"/>
          <w:numId w:val="1"/>
        </w:numPr>
        <w:spacing w:line="460" w:lineRule="exact"/>
        <w:ind w:firstLineChars="0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10B5C63" wp14:editId="5AD6907F">
            <wp:simplePos x="0" y="0"/>
            <wp:positionH relativeFrom="column">
              <wp:posOffset>314325</wp:posOffset>
            </wp:positionH>
            <wp:positionV relativeFrom="paragraph">
              <wp:posOffset>504825</wp:posOffset>
            </wp:positionV>
            <wp:extent cx="5274310" cy="351790"/>
            <wp:effectExtent l="0" t="0" r="25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9D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培训安排：</w:t>
      </w:r>
    </w:p>
    <w:p w14:paraId="5B5742D8" w14:textId="63BDA373" w:rsidR="00650DFB" w:rsidRPr="00650DFB" w:rsidRDefault="00650DFB" w:rsidP="00650DFB">
      <w:pPr>
        <w:spacing w:line="460" w:lineRule="exact"/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</w:pPr>
    </w:p>
    <w:p w14:paraId="71E77D9B" w14:textId="77777777" w:rsidR="00EF23CF" w:rsidRDefault="0065269D">
      <w:pPr>
        <w:numPr>
          <w:ilvl w:val="0"/>
          <w:numId w:val="1"/>
        </w:numPr>
        <w:spacing w:line="460" w:lineRule="exac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其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他事项</w:t>
      </w:r>
    </w:p>
    <w:p w14:paraId="58CA9BA4" w14:textId="585DA545" w:rsidR="00EF23CF" w:rsidRDefault="0065269D">
      <w:pPr>
        <w:spacing w:line="460" w:lineRule="exac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请各位</w:t>
      </w:r>
      <w:r w:rsidR="00251B3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德法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老师准时参加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培训并拍照，同时请各位道法老师写好学习心得。</w:t>
      </w:r>
    </w:p>
    <w:p w14:paraId="6FC1D7FD" w14:textId="77777777" w:rsidR="00EF23CF" w:rsidRDefault="0065269D">
      <w:pPr>
        <w:spacing w:line="460" w:lineRule="exact"/>
        <w:jc w:val="righ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冯仲云小学</w:t>
      </w:r>
    </w:p>
    <w:p w14:paraId="7A87F6F3" w14:textId="487AC246" w:rsidR="00EF23CF" w:rsidRDefault="0065269D">
      <w:pPr>
        <w:spacing w:line="460" w:lineRule="exact"/>
        <w:jc w:val="righ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2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02</w:t>
      </w:r>
      <w:r w:rsidR="00251B3E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2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.</w:t>
      </w:r>
      <w:r w:rsidR="00251B3E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2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.</w:t>
      </w:r>
      <w:r w:rsidR="00251B3E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11</w:t>
      </w:r>
    </w:p>
    <w:p w14:paraId="4D19B3CD" w14:textId="77777777" w:rsidR="00EF23CF" w:rsidRDefault="00EF23CF">
      <w:pPr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</w:p>
    <w:sectPr w:rsidR="00EF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46D9" w14:textId="77777777" w:rsidR="0065269D" w:rsidRDefault="0065269D" w:rsidP="00650DFB">
      <w:r>
        <w:separator/>
      </w:r>
    </w:p>
  </w:endnote>
  <w:endnote w:type="continuationSeparator" w:id="0">
    <w:p w14:paraId="627F8676" w14:textId="77777777" w:rsidR="0065269D" w:rsidRDefault="0065269D" w:rsidP="0065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32ED" w14:textId="77777777" w:rsidR="0065269D" w:rsidRDefault="0065269D" w:rsidP="00650DFB">
      <w:r>
        <w:separator/>
      </w:r>
    </w:p>
  </w:footnote>
  <w:footnote w:type="continuationSeparator" w:id="0">
    <w:p w14:paraId="6D5A249D" w14:textId="77777777" w:rsidR="0065269D" w:rsidRDefault="0065269D" w:rsidP="0065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14C1"/>
    <w:multiLevelType w:val="multilevel"/>
    <w:tmpl w:val="1D3B14C1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8F"/>
    <w:rsid w:val="000E4F66"/>
    <w:rsid w:val="0023536A"/>
    <w:rsid w:val="00251B3E"/>
    <w:rsid w:val="00650DFB"/>
    <w:rsid w:val="0065269D"/>
    <w:rsid w:val="006955BD"/>
    <w:rsid w:val="006A7FB5"/>
    <w:rsid w:val="006E0CF7"/>
    <w:rsid w:val="00715A13"/>
    <w:rsid w:val="00B2278F"/>
    <w:rsid w:val="00B4617A"/>
    <w:rsid w:val="00C93E1D"/>
    <w:rsid w:val="00CB2CF0"/>
    <w:rsid w:val="00D42AD2"/>
    <w:rsid w:val="00E86632"/>
    <w:rsid w:val="00EF23CF"/>
    <w:rsid w:val="11FD795D"/>
    <w:rsid w:val="23B0727F"/>
    <w:rsid w:val="30D257F1"/>
    <w:rsid w:val="47C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D19F38"/>
  <w15:docId w15:val="{EB5ACF9F-8118-4E1D-92FA-8CA89EE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50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0DF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0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0D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Lenovo</cp:lastModifiedBy>
  <cp:revision>10</cp:revision>
  <dcterms:created xsi:type="dcterms:W3CDTF">2021-08-28T16:16:00Z</dcterms:created>
  <dcterms:modified xsi:type="dcterms:W3CDTF">2022-02-17T01:07:00Z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37BEFA60517648C4B3F872AC244F9906</vt:lpwstr>
  </property>
</Properties>
</file>